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8C171" w14:textId="09243BF7" w:rsidR="00CB57B2" w:rsidRPr="00000F41" w:rsidRDefault="00CB57B2" w:rsidP="00CB57B2">
      <w:pPr>
        <w:ind w:firstLine="0"/>
        <w:rPr>
          <w:rFonts w:ascii="Calibri" w:eastAsia="HG丸ｺﾞｼｯｸM-PRO" w:hAnsi="Calibri" w:cs="Calibri"/>
        </w:rPr>
      </w:pPr>
      <w:r>
        <w:rPr>
          <w:rFonts w:ascii="Calibri" w:eastAsia="HG丸ｺﾞｼｯｸM-PRO" w:hAnsi="Calibri" w:cs="Calibri"/>
        </w:rPr>
        <w:t>Attach</w:t>
      </w:r>
      <w:r w:rsidRPr="00000F41">
        <w:rPr>
          <w:rFonts w:ascii="Calibri" w:eastAsia="HG丸ｺﾞｼｯｸM-PRO" w:hAnsi="Calibri" w:cs="Calibri"/>
        </w:rPr>
        <w:t>ment-1 Hazard report template (From payload/GSE arrival to the KSC to the moment the payload is handed over to the launch vehicle)</w:t>
      </w:r>
      <w:r>
        <w:rPr>
          <w:rFonts w:ascii="Calibri" w:eastAsia="HG丸ｺﾞｼｯｸM-PRO" w:hAnsi="Calibri" w:cs="Calibri"/>
        </w:rPr>
        <w:t xml:space="preserve"> Optional</w:t>
      </w:r>
    </w:p>
    <w:p w14:paraId="1C3EFF20" w14:textId="0961983D" w:rsidR="007C3C94" w:rsidRPr="000E05F9" w:rsidRDefault="008D7E6C" w:rsidP="000D7595">
      <w:pPr>
        <w:ind w:firstLine="0"/>
        <w:rPr>
          <w:rFonts w:ascii="Calibri" w:eastAsia="HG丸ｺﾞｼｯｸM-PRO" w:hAnsi="Calibri" w:cs="Calibri"/>
        </w:rPr>
      </w:pPr>
      <w:r w:rsidRPr="008D7E6C">
        <w:rPr>
          <w:rFonts w:ascii="Calibri" w:eastAsia="HG丸ｺﾞｼｯｸM-PRO" w:hAnsi="Calibri" w:cs="Calibri"/>
        </w:rPr>
        <w:t xml:space="preserve">Thereafter, typical hazard control and safety verification methods that have been proven in past safety reviews of payloads are described, since they are not generally applicable to hazards at the launch site, but may be applicable to hazard causes during the integration phase with the launch vehicle. Whether or not it </w:t>
      </w:r>
      <w:r w:rsidR="00F00AFC" w:rsidRPr="008D7E6C">
        <w:rPr>
          <w:rFonts w:ascii="Calibri" w:eastAsia="HG丸ｺﾞｼｯｸM-PRO" w:hAnsi="Calibri" w:cs="Calibri"/>
        </w:rPr>
        <w:t>corresponds</w:t>
      </w:r>
      <w:r w:rsidRPr="008D7E6C">
        <w:rPr>
          <w:rFonts w:ascii="Calibri" w:eastAsia="HG丸ｺﾞｼｯｸM-PRO" w:hAnsi="Calibri" w:cs="Calibri"/>
        </w:rPr>
        <w:t xml:space="preserve"> to a hazard depends on the instructions from the launch vehicle.</w:t>
      </w:r>
    </w:p>
    <w:p w14:paraId="585519ED" w14:textId="423068D4" w:rsidR="007C3C94" w:rsidRPr="000E05F9" w:rsidRDefault="00F00AFC" w:rsidP="000D7595">
      <w:pPr>
        <w:ind w:firstLine="0"/>
        <w:rPr>
          <w:rFonts w:ascii="Calibri" w:eastAsia="HG丸ｺﾞｼｯｸM-PRO" w:hAnsi="Calibri" w:cs="Calibri"/>
        </w:rPr>
      </w:pPr>
      <w:r w:rsidRPr="00F00AFC">
        <w:rPr>
          <w:rFonts w:ascii="Calibri" w:eastAsia="HG丸ｺﾞｼｯｸM-PRO" w:hAnsi="Calibri" w:cs="Calibri"/>
        </w:rPr>
        <w:t xml:space="preserve">The contents of HR-X.1 through X.4 </w:t>
      </w:r>
      <w:r>
        <w:rPr>
          <w:rFonts w:ascii="Calibri" w:eastAsia="HG丸ｺﾞｼｯｸM-PRO" w:hAnsi="Calibri" w:cs="Calibri"/>
        </w:rPr>
        <w:t>can</w:t>
      </w:r>
      <w:r w:rsidRPr="00F00AFC">
        <w:rPr>
          <w:rFonts w:ascii="Calibri" w:eastAsia="HG丸ｺﾞｼｯｸM-PRO" w:hAnsi="Calibri" w:cs="Calibri"/>
        </w:rPr>
        <w:t xml:space="preserve"> be cited in the format provided by the </w:t>
      </w:r>
      <w:r>
        <w:rPr>
          <w:rFonts w:ascii="Calibri" w:eastAsia="HG丸ｺﾞｼｯｸM-PRO" w:hAnsi="Calibri" w:cs="Calibri"/>
        </w:rPr>
        <w:t>launch vehicle</w:t>
      </w:r>
      <w:r w:rsidRPr="00F00AFC">
        <w:rPr>
          <w:rFonts w:ascii="Calibri" w:eastAsia="HG丸ｺﾞｼｯｸM-PRO" w:hAnsi="Calibri" w:cs="Calibri"/>
        </w:rPr>
        <w:t xml:space="preserve"> or otherwise used as appropriate.</w:t>
      </w: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F05225" w:rsidRPr="00FB0627" w14:paraId="5247A161" w14:textId="77777777" w:rsidTr="003833F7">
        <w:tc>
          <w:tcPr>
            <w:tcW w:w="684" w:type="dxa"/>
            <w:shd w:val="clear" w:color="auto" w:fill="FFFF00"/>
            <w:vAlign w:val="center"/>
          </w:tcPr>
          <w:p w14:paraId="0972261E" w14:textId="0EC700D3" w:rsidR="00F05225" w:rsidRPr="00DF18F4" w:rsidRDefault="00F05225" w:rsidP="00F05225">
            <w:pPr>
              <w:spacing w:line="200" w:lineRule="exact"/>
              <w:ind w:firstLine="0"/>
              <w:jc w:val="center"/>
              <w:rPr>
                <w:rFonts w:ascii="Calibri" w:hAnsi="Calibri" w:cs="Calibri"/>
                <w:sz w:val="16"/>
                <w:szCs w:val="16"/>
              </w:rPr>
            </w:pPr>
            <w:r w:rsidRPr="00DF18F4">
              <w:rPr>
                <w:rFonts w:ascii="Calibri" w:eastAsia="游ゴシック" w:hAnsi="Calibri" w:cs="Calibri"/>
                <w:color w:val="000000"/>
                <w:sz w:val="16"/>
                <w:szCs w:val="16"/>
              </w:rPr>
              <w:t>No</w:t>
            </w:r>
          </w:p>
        </w:tc>
        <w:tc>
          <w:tcPr>
            <w:tcW w:w="1727" w:type="dxa"/>
            <w:shd w:val="clear" w:color="auto" w:fill="FFFF00"/>
            <w:vAlign w:val="center"/>
          </w:tcPr>
          <w:p w14:paraId="7B2D143A" w14:textId="156DF874" w:rsidR="00F05225" w:rsidRPr="00DF18F4" w:rsidRDefault="00F05225" w:rsidP="00F05225">
            <w:pPr>
              <w:spacing w:line="200" w:lineRule="exact"/>
              <w:ind w:firstLine="0"/>
              <w:jc w:val="center"/>
              <w:rPr>
                <w:rFonts w:ascii="Calibri" w:hAnsi="Calibri" w:cs="Calibri"/>
                <w:sz w:val="16"/>
                <w:szCs w:val="16"/>
              </w:rPr>
            </w:pPr>
            <w:r w:rsidRPr="00DF18F4">
              <w:rPr>
                <w:rFonts w:ascii="Calibri" w:hAnsi="Calibri" w:cs="Calibri"/>
                <w:sz w:val="16"/>
                <w:szCs w:val="16"/>
              </w:rPr>
              <w:t>Hazard</w:t>
            </w:r>
          </w:p>
        </w:tc>
        <w:tc>
          <w:tcPr>
            <w:tcW w:w="1338" w:type="dxa"/>
            <w:shd w:val="clear" w:color="auto" w:fill="FFFF00"/>
            <w:vAlign w:val="center"/>
          </w:tcPr>
          <w:p w14:paraId="0B6DF247" w14:textId="79C1FF7F" w:rsidR="00F05225" w:rsidRPr="00DF18F4" w:rsidRDefault="00F05225" w:rsidP="00F05225">
            <w:pPr>
              <w:spacing w:line="200" w:lineRule="exact"/>
              <w:ind w:firstLine="0"/>
              <w:jc w:val="center"/>
              <w:rPr>
                <w:rFonts w:ascii="Calibri" w:hAnsi="Calibri" w:cs="Calibri"/>
                <w:sz w:val="16"/>
                <w:szCs w:val="16"/>
              </w:rPr>
            </w:pPr>
            <w:r w:rsidRPr="00DF18F4">
              <w:rPr>
                <w:rFonts w:ascii="Calibri" w:hAnsi="Calibri" w:cs="Calibri"/>
                <w:sz w:val="16"/>
                <w:szCs w:val="16"/>
              </w:rPr>
              <w:t>Cause</w:t>
            </w:r>
          </w:p>
        </w:tc>
        <w:tc>
          <w:tcPr>
            <w:tcW w:w="3420" w:type="dxa"/>
            <w:shd w:val="clear" w:color="auto" w:fill="FFFF00"/>
            <w:vAlign w:val="center"/>
          </w:tcPr>
          <w:p w14:paraId="13F4555A" w14:textId="78DCF2CA" w:rsidR="00F05225" w:rsidRPr="00DF18F4" w:rsidRDefault="00F05225" w:rsidP="00F05225">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1F7B2315" w14:textId="76E46EC1" w:rsidR="00F05225" w:rsidRPr="00DF18F4" w:rsidRDefault="00F05225" w:rsidP="00F05225">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51FD97BF" w14:textId="30BFDC20" w:rsidR="00F05225" w:rsidRPr="00DF18F4" w:rsidRDefault="00F05225" w:rsidP="00F05225">
            <w:pPr>
              <w:spacing w:line="200" w:lineRule="exact"/>
              <w:ind w:firstLine="0"/>
              <w:jc w:val="center"/>
              <w:rPr>
                <w:rFonts w:ascii="Calibri" w:hAnsi="Calibri" w:cs="Calibri"/>
                <w:sz w:val="16"/>
                <w:szCs w:val="16"/>
              </w:rPr>
            </w:pPr>
            <w:r w:rsidRPr="00DF18F4">
              <w:rPr>
                <w:rFonts w:ascii="Calibri" w:hAnsi="Calibri" w:cs="Calibri"/>
                <w:sz w:val="16"/>
                <w:szCs w:val="16"/>
              </w:rPr>
              <w:t>Status</w:t>
            </w:r>
          </w:p>
        </w:tc>
        <w:tc>
          <w:tcPr>
            <w:tcW w:w="436" w:type="dxa"/>
            <w:shd w:val="clear" w:color="auto" w:fill="FFFF00"/>
            <w:vAlign w:val="center"/>
          </w:tcPr>
          <w:p w14:paraId="08B3604B" w14:textId="1FAACD2E" w:rsidR="00F05225" w:rsidRPr="00DF18F4" w:rsidRDefault="00F05225" w:rsidP="00F05225">
            <w:pPr>
              <w:spacing w:line="200" w:lineRule="exact"/>
              <w:ind w:firstLine="0"/>
              <w:jc w:val="center"/>
              <w:rPr>
                <w:rFonts w:ascii="Calibri" w:hAnsi="Calibri" w:cs="Calibri"/>
                <w:sz w:val="16"/>
                <w:szCs w:val="16"/>
              </w:rPr>
            </w:pPr>
            <w:r w:rsidRPr="00DF18F4">
              <w:rPr>
                <w:rFonts w:ascii="Calibri" w:eastAsia="游ゴシック" w:hAnsi="Calibri" w:cs="Calibri"/>
                <w:color w:val="000000"/>
                <w:sz w:val="16"/>
                <w:szCs w:val="16"/>
              </w:rPr>
              <w:t>Ph</w:t>
            </w:r>
          </w:p>
        </w:tc>
        <w:tc>
          <w:tcPr>
            <w:tcW w:w="1858" w:type="dxa"/>
            <w:shd w:val="clear" w:color="auto" w:fill="FFFF00"/>
            <w:vAlign w:val="center"/>
          </w:tcPr>
          <w:p w14:paraId="6481D1EB" w14:textId="45865578" w:rsidR="00F05225" w:rsidRPr="00DF18F4" w:rsidRDefault="00F05225" w:rsidP="00F05225">
            <w:pPr>
              <w:spacing w:line="200" w:lineRule="exact"/>
              <w:ind w:firstLine="0"/>
              <w:jc w:val="center"/>
              <w:rPr>
                <w:rFonts w:ascii="Calibri" w:hAnsi="Calibri" w:cs="Calibri"/>
                <w:sz w:val="16"/>
                <w:szCs w:val="16"/>
              </w:rPr>
            </w:pPr>
            <w:r w:rsidRPr="00DF18F4">
              <w:rPr>
                <w:rFonts w:ascii="Calibri" w:hAnsi="Calibri" w:cs="Calibri"/>
                <w:sz w:val="16"/>
                <w:szCs w:val="16"/>
              </w:rPr>
              <w:t>Verification results</w:t>
            </w:r>
          </w:p>
        </w:tc>
        <w:tc>
          <w:tcPr>
            <w:tcW w:w="1386" w:type="dxa"/>
            <w:shd w:val="clear" w:color="auto" w:fill="FFFF00"/>
            <w:vAlign w:val="center"/>
          </w:tcPr>
          <w:p w14:paraId="635F18CF" w14:textId="36599B4F" w:rsidR="00F05225" w:rsidRPr="00DF18F4" w:rsidRDefault="00F05225" w:rsidP="00F05225">
            <w:pPr>
              <w:spacing w:line="200" w:lineRule="exact"/>
              <w:ind w:firstLine="0"/>
              <w:jc w:val="center"/>
              <w:rPr>
                <w:rFonts w:ascii="Calibri" w:hAnsi="Calibri" w:cs="Calibri"/>
                <w:sz w:val="16"/>
                <w:szCs w:val="16"/>
              </w:rPr>
            </w:pPr>
            <w:r w:rsidRPr="00DF18F4">
              <w:rPr>
                <w:rFonts w:ascii="Calibri" w:hAnsi="Calibri" w:cs="Calibri"/>
                <w:sz w:val="16"/>
                <w:szCs w:val="16"/>
              </w:rPr>
              <w:t>Document Name/number</w:t>
            </w:r>
          </w:p>
        </w:tc>
      </w:tr>
      <w:tr w:rsidR="0076689D" w:rsidRPr="003833F7" w14:paraId="3A261D59" w14:textId="77777777" w:rsidTr="00DB7E20">
        <w:trPr>
          <w:trHeight w:val="107"/>
        </w:trPr>
        <w:tc>
          <w:tcPr>
            <w:tcW w:w="684" w:type="dxa"/>
            <w:vMerge w:val="restart"/>
            <w:hideMark/>
          </w:tcPr>
          <w:p w14:paraId="5F52CA6E" w14:textId="77777777" w:rsidR="0076689D" w:rsidRPr="00DF18F4" w:rsidRDefault="0076689D"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HR-X.1</w:t>
            </w:r>
          </w:p>
          <w:p w14:paraId="7F93829C" w14:textId="77777777" w:rsidR="002F35F3" w:rsidRPr="00DF18F4" w:rsidRDefault="002F35F3"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2AAA7796" w14:textId="2F26C0CE" w:rsidR="002F35F3" w:rsidRPr="00DF18F4" w:rsidRDefault="004557EC" w:rsidP="00CE1EF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DF18F4">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1307779482"/>
              <w14:checkbox>
                <w14:checked w14:val="0"/>
                <w14:checkedState w14:val="2612" w14:font="ＭＳ ゴシック"/>
                <w14:uncheckedState w14:val="2610" w14:font="ＭＳ ゴシック"/>
              </w14:checkbox>
            </w:sdtPr>
            <w:sdtEndPr/>
            <w:sdtContent>
              <w:p w14:paraId="1E8490E8" w14:textId="77777777" w:rsidR="002F35F3" w:rsidRDefault="000A4431"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Segoe UI Symbol" w:hAnsi="Segoe UI Symbol" w:cs="Segoe UI Symbol"/>
                    <w:color w:val="000000"/>
                    <w:sz w:val="16"/>
                    <w:szCs w:val="16"/>
                  </w:rPr>
                  <w:t>☐</w:t>
                </w:r>
              </w:p>
            </w:sdtContent>
          </w:sdt>
          <w:p w14:paraId="4BB66C4E"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2244EA23"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hint="eastAsia"/>
                <w:color w:val="000000"/>
                <w:sz w:val="16"/>
                <w:szCs w:val="16"/>
              </w:rPr>
              <w:t>N</w:t>
            </w:r>
            <w:r>
              <w:rPr>
                <w:rFonts w:ascii="Calibri" w:eastAsia="游ゴシック" w:hAnsi="Calibri" w:cs="Calibri"/>
                <w:color w:val="000000"/>
                <w:sz w:val="16"/>
                <w:szCs w:val="16"/>
              </w:rPr>
              <w:t>/A</w:t>
            </w:r>
          </w:p>
          <w:sdt>
            <w:sdtPr>
              <w:rPr>
                <w:rFonts w:ascii="Calibri" w:eastAsia="游ゴシック" w:hAnsi="Calibri" w:cs="Calibri"/>
                <w:color w:val="000000"/>
                <w:sz w:val="16"/>
                <w:szCs w:val="16"/>
              </w:rPr>
              <w:id w:val="-1462653850"/>
              <w14:checkbox>
                <w14:checked w14:val="0"/>
                <w14:checkedState w14:val="2612" w14:font="ＭＳ ゴシック"/>
                <w14:uncheckedState w14:val="2610" w14:font="ＭＳ ゴシック"/>
              </w14:checkbox>
            </w:sdtPr>
            <w:sdtEndPr/>
            <w:sdtContent>
              <w:p w14:paraId="63D270AE" w14:textId="6A6FFE7D" w:rsidR="00CE1EFB" w:rsidRPr="00DF18F4"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Segoe UI Symbol" w:hAnsi="Segoe UI Symbol" w:cs="Segoe UI Symbol"/>
                    <w:color w:val="000000"/>
                    <w:sz w:val="16"/>
                    <w:szCs w:val="16"/>
                  </w:rPr>
                  <w:t>☐</w:t>
                </w:r>
              </w:p>
            </w:sdtContent>
          </w:sdt>
        </w:tc>
        <w:tc>
          <w:tcPr>
            <w:tcW w:w="1727" w:type="dxa"/>
            <w:vMerge w:val="restart"/>
            <w:hideMark/>
          </w:tcPr>
          <w:p w14:paraId="1B39ACB6" w14:textId="475087A9" w:rsidR="0076689D" w:rsidRPr="00DF18F4" w:rsidRDefault="00C3536C" w:rsidP="00DB7E20">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DF18F4">
              <w:rPr>
                <w:rFonts w:ascii="Calibri" w:eastAsia="HG丸ｺﾞｼｯｸM-PRO" w:hAnsi="Calibri" w:cs="Calibri"/>
                <w:color w:val="000000"/>
                <w:sz w:val="16"/>
                <w:szCs w:val="16"/>
              </w:rPr>
              <w:t xml:space="preserve">Crash of a launch vehicle </w:t>
            </w:r>
            <w:r w:rsidR="00A54E0D" w:rsidRPr="00DF18F4">
              <w:rPr>
                <w:rFonts w:ascii="Calibri" w:eastAsia="HG丸ｺﾞｼｯｸM-PRO" w:hAnsi="Calibri" w:cs="Calibri"/>
                <w:color w:val="000000"/>
                <w:sz w:val="16"/>
                <w:szCs w:val="16"/>
              </w:rPr>
              <w:t>due to inadvertent deployment of safety critical mechanisms</w:t>
            </w:r>
            <w:r w:rsidR="00645EF7" w:rsidRPr="00DF18F4">
              <w:rPr>
                <w:rFonts w:ascii="Calibri" w:eastAsia="HG丸ｺﾞｼｯｸM-PRO" w:hAnsi="Calibri" w:cs="Calibri"/>
                <w:color w:val="000000"/>
                <w:sz w:val="16"/>
                <w:szCs w:val="16"/>
              </w:rPr>
              <w:t xml:space="preserve"> (e.g. retention-release mechanisms)</w:t>
            </w:r>
            <w:r w:rsidR="00A54E0D" w:rsidRPr="00DF18F4">
              <w:rPr>
                <w:rFonts w:ascii="Calibri" w:eastAsia="HG丸ｺﾞｼｯｸM-PRO" w:hAnsi="Calibri" w:cs="Calibri"/>
                <w:color w:val="000000"/>
                <w:sz w:val="16"/>
                <w:szCs w:val="16"/>
              </w:rPr>
              <w:t xml:space="preserve"> of payload</w:t>
            </w:r>
            <w:r w:rsidR="0076689D" w:rsidRPr="00DF18F4">
              <w:rPr>
                <w:rFonts w:ascii="Calibri" w:eastAsia="HG丸ｺﾞｼｯｸM-PRO" w:hAnsi="Calibri" w:cs="Calibri"/>
                <w:color w:val="000000"/>
                <w:sz w:val="16"/>
                <w:szCs w:val="16"/>
              </w:rPr>
              <w:br/>
            </w:r>
            <w:r w:rsidR="0076689D" w:rsidRPr="00DF18F4">
              <w:rPr>
                <w:rFonts w:ascii="Calibri" w:eastAsia="HG丸ｺﾞｼｯｸM-PRO" w:hAnsi="Calibri" w:cs="Calibri"/>
                <w:color w:val="000000"/>
                <w:sz w:val="16"/>
                <w:szCs w:val="16"/>
              </w:rPr>
              <w:br/>
            </w:r>
            <w:r w:rsidR="00645EF7" w:rsidRPr="00DF18F4">
              <w:rPr>
                <w:rFonts w:ascii="Calibri" w:eastAsia="游ゴシック" w:hAnsi="Calibri" w:cs="Calibri"/>
                <w:color w:val="000000"/>
                <w:sz w:val="16"/>
                <w:szCs w:val="16"/>
              </w:rPr>
              <w:t>Case of pyrotechnic devices use</w:t>
            </w:r>
          </w:p>
        </w:tc>
        <w:tc>
          <w:tcPr>
            <w:tcW w:w="1338" w:type="dxa"/>
            <w:vMerge w:val="restart"/>
            <w:hideMark/>
          </w:tcPr>
          <w:p w14:paraId="0EA3925E" w14:textId="7246479D"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(1)</w:t>
            </w:r>
            <w:r w:rsidR="00164882" w:rsidRPr="00DF18F4">
              <w:rPr>
                <w:rFonts w:ascii="Calibri" w:eastAsia="游ゴシック" w:hAnsi="Calibri" w:cs="Calibri"/>
                <w:color w:val="000000"/>
                <w:sz w:val="16"/>
                <w:szCs w:val="16"/>
              </w:rPr>
              <w:t xml:space="preserve"> </w:t>
            </w:r>
            <w:r w:rsidR="00164882" w:rsidRPr="00DF18F4">
              <w:rPr>
                <w:rFonts w:ascii="Calibri" w:eastAsia="HG丸ｺﾞｼｯｸM-PRO" w:hAnsi="Calibri" w:cs="Calibri"/>
                <w:color w:val="000000"/>
                <w:sz w:val="16"/>
                <w:szCs w:val="16"/>
              </w:rPr>
              <w:t>Insufficient</w:t>
            </w:r>
            <w:r w:rsidR="003D4F73" w:rsidRPr="00DF18F4">
              <w:rPr>
                <w:rFonts w:ascii="Calibri" w:eastAsia="HG丸ｺﾞｼｯｸM-PRO" w:hAnsi="Calibri" w:cs="Calibri"/>
                <w:color w:val="000000"/>
                <w:sz w:val="16"/>
                <w:szCs w:val="16"/>
              </w:rPr>
              <w:t xml:space="preserve"> mechanical design of retention-release mechanism (rod, etc.)</w:t>
            </w:r>
          </w:p>
        </w:tc>
        <w:tc>
          <w:tcPr>
            <w:tcW w:w="3420" w:type="dxa"/>
            <w:vMerge w:val="restart"/>
            <w:noWrap/>
            <w:hideMark/>
          </w:tcPr>
          <w:p w14:paraId="3432E83B" w14:textId="1F8ECFE5"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7A7478">
              <w:rPr>
                <w:rFonts w:ascii="Calibri" w:eastAsia="游ゴシック" w:hAnsi="Calibri" w:cs="Calibri"/>
                <w:color w:val="EE0000"/>
                <w:sz w:val="16"/>
                <w:szCs w:val="16"/>
                <w:u w:val="single"/>
              </w:rPr>
              <w:t>(1</w:t>
            </w:r>
            <w:r w:rsidR="007A7478" w:rsidRPr="007A7478">
              <w:rPr>
                <w:rFonts w:ascii="Calibri" w:eastAsia="游ゴシック" w:hAnsi="Calibri" w:cs="Calibri" w:hint="eastAsia"/>
                <w:color w:val="EE0000"/>
                <w:sz w:val="16"/>
                <w:szCs w:val="16"/>
                <w:u w:val="single"/>
              </w:rPr>
              <w:t>-1</w:t>
            </w:r>
            <w:r w:rsidRPr="007A7478">
              <w:rPr>
                <w:rFonts w:ascii="Calibri" w:eastAsia="游ゴシック" w:hAnsi="Calibri" w:cs="Calibri"/>
                <w:color w:val="EE0000"/>
                <w:sz w:val="16"/>
                <w:szCs w:val="16"/>
                <w:u w:val="single"/>
              </w:rPr>
              <w:t>)</w:t>
            </w:r>
            <w:r w:rsidR="00A53D84" w:rsidRPr="00DF18F4">
              <w:rPr>
                <w:rFonts w:ascii="Calibri" w:eastAsia="游ゴシック" w:hAnsi="Calibri" w:cs="Calibri"/>
                <w:color w:val="000000"/>
                <w:sz w:val="16"/>
                <w:szCs w:val="16"/>
              </w:rPr>
              <w:t xml:space="preserve"> </w:t>
            </w:r>
            <w:r w:rsidR="00A53D84" w:rsidRPr="00DF18F4">
              <w:rPr>
                <w:rFonts w:ascii="Calibri" w:eastAsia="HG丸ｺﾞｼｯｸM-PRO" w:hAnsi="Calibri" w:cs="Calibri"/>
                <w:color w:val="000000"/>
                <w:sz w:val="16"/>
                <w:szCs w:val="16"/>
              </w:rPr>
              <w:t>Ensuring soundness and strength of retention rods.</w:t>
            </w:r>
          </w:p>
        </w:tc>
        <w:tc>
          <w:tcPr>
            <w:tcW w:w="3872" w:type="dxa"/>
            <w:hideMark/>
          </w:tcPr>
          <w:p w14:paraId="2003EF3C" w14:textId="36212DC6"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(1-1</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BD70B5" w:rsidRPr="00DF18F4">
              <w:rPr>
                <w:rFonts w:ascii="Calibri" w:eastAsia="游ゴシック" w:hAnsi="Calibri" w:cs="Calibri"/>
                <w:color w:val="000000"/>
                <w:sz w:val="16"/>
                <w:szCs w:val="16"/>
              </w:rPr>
              <w:t xml:space="preserve"> </w:t>
            </w:r>
            <w:r w:rsidR="00BD70B5" w:rsidRPr="00DF18F4">
              <w:rPr>
                <w:rFonts w:ascii="Calibri" w:eastAsia="HG丸ｺﾞｼｯｸM-PRO" w:hAnsi="Calibri" w:cs="Calibri"/>
                <w:color w:val="000000"/>
                <w:sz w:val="16"/>
                <w:szCs w:val="16"/>
              </w:rPr>
              <w:t>Confirm the strength margin by analysis</w:t>
            </w:r>
            <w:r w:rsidR="006F10CB">
              <w:rPr>
                <w:rFonts w:ascii="Calibri" w:eastAsia="HG丸ｺﾞｼｯｸM-PRO" w:hAnsi="Calibri" w:cs="Calibri"/>
                <w:sz w:val="16"/>
                <w:szCs w:val="16"/>
              </w:rPr>
              <w:t xml:space="preserve"> or other methods</w:t>
            </w:r>
          </w:p>
        </w:tc>
        <w:tc>
          <w:tcPr>
            <w:tcW w:w="725" w:type="dxa"/>
            <w:hideMark/>
          </w:tcPr>
          <w:p w14:paraId="51FD956E"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085A857D" w14:textId="58DAF47B"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w:t>
            </w:r>
          </w:p>
        </w:tc>
        <w:tc>
          <w:tcPr>
            <w:tcW w:w="1858" w:type="dxa"/>
            <w:noWrap/>
            <w:hideMark/>
          </w:tcPr>
          <w:p w14:paraId="13BFCECD"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406D3F67" w14:textId="183F0A8B" w:rsidR="0076689D" w:rsidRPr="00DF18F4" w:rsidRDefault="00D5530E"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HG丸ｺﾞｼｯｸM-PRO" w:hAnsi="Calibri" w:cs="Calibri"/>
                <w:color w:val="000000"/>
                <w:sz w:val="16"/>
                <w:szCs w:val="16"/>
              </w:rPr>
              <w:t>A summary of analysis results is attached</w:t>
            </w:r>
          </w:p>
        </w:tc>
      </w:tr>
      <w:tr w:rsidR="0076689D" w:rsidRPr="003833F7" w14:paraId="6E93E7AF" w14:textId="77777777" w:rsidTr="00DB7E20">
        <w:trPr>
          <w:trHeight w:val="112"/>
        </w:trPr>
        <w:tc>
          <w:tcPr>
            <w:tcW w:w="684" w:type="dxa"/>
            <w:vMerge/>
            <w:hideMark/>
          </w:tcPr>
          <w:p w14:paraId="6340AB62"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2FBB67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4D93508A"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27859427"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4A9163B9" w14:textId="7F698997" w:rsidR="0076689D" w:rsidRPr="00DF18F4" w:rsidRDefault="0076689D" w:rsidP="00DB7E20">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223ECA">
              <w:rPr>
                <w:rFonts w:ascii="Calibri" w:eastAsia="游ゴシック" w:hAnsi="Calibri" w:cs="Calibri"/>
                <w:color w:val="EE0000"/>
                <w:sz w:val="16"/>
                <w:szCs w:val="16"/>
                <w:u w:val="single"/>
              </w:rPr>
              <w:t>(1-</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2)</w:t>
            </w:r>
            <w:r w:rsidR="00A06A13" w:rsidRPr="00DF18F4">
              <w:rPr>
                <w:rFonts w:ascii="Calibri" w:eastAsia="游ゴシック" w:hAnsi="Calibri" w:cs="Calibri"/>
                <w:color w:val="000000"/>
                <w:sz w:val="16"/>
                <w:szCs w:val="16"/>
              </w:rPr>
              <w:t xml:space="preserve"> </w:t>
            </w:r>
            <w:r w:rsidR="00A06A13" w:rsidRPr="00DF18F4">
              <w:rPr>
                <w:rFonts w:ascii="Calibri" w:eastAsia="HG丸ｺﾞｼｯｸM-PRO" w:hAnsi="Calibri" w:cs="Calibri"/>
                <w:color w:val="000000"/>
                <w:sz w:val="16"/>
                <w:szCs w:val="16"/>
              </w:rPr>
              <w:t>Confirm soundness by testing</w:t>
            </w:r>
            <w:r w:rsidR="006F10CB">
              <w:rPr>
                <w:rFonts w:ascii="Calibri" w:eastAsia="HG丸ｺﾞｼｯｸM-PRO" w:hAnsi="Calibri" w:cs="Calibri"/>
                <w:sz w:val="16"/>
                <w:szCs w:val="16"/>
              </w:rPr>
              <w:t xml:space="preserve"> or other methods</w:t>
            </w:r>
          </w:p>
        </w:tc>
        <w:tc>
          <w:tcPr>
            <w:tcW w:w="725" w:type="dxa"/>
            <w:hideMark/>
          </w:tcPr>
          <w:p w14:paraId="46AB9BF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408AC11F" w14:textId="7141CCC4"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III</w:t>
            </w:r>
          </w:p>
        </w:tc>
        <w:tc>
          <w:tcPr>
            <w:tcW w:w="1858" w:type="dxa"/>
            <w:noWrap/>
            <w:hideMark/>
          </w:tcPr>
          <w:p w14:paraId="261FA82B"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27832E4C"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r>
      <w:tr w:rsidR="0076689D" w:rsidRPr="003833F7" w14:paraId="76927DB5" w14:textId="77777777" w:rsidTr="003833F7">
        <w:trPr>
          <w:trHeight w:val="550"/>
        </w:trPr>
        <w:tc>
          <w:tcPr>
            <w:tcW w:w="684" w:type="dxa"/>
            <w:vMerge/>
            <w:hideMark/>
          </w:tcPr>
          <w:p w14:paraId="3B2C08C1"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358A869"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1B4184E3" w14:textId="246FC376" w:rsidR="0076689D" w:rsidRPr="00DF18F4" w:rsidRDefault="0076689D" w:rsidP="0065258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w:t>
            </w:r>
            <w:r w:rsidR="00652583" w:rsidRPr="00DF18F4">
              <w:rPr>
                <w:rFonts w:ascii="Calibri" w:eastAsia="游ゴシック" w:hAnsi="Calibri" w:cs="Calibri"/>
                <w:color w:val="000000"/>
                <w:sz w:val="16"/>
                <w:szCs w:val="16"/>
              </w:rPr>
              <w:t xml:space="preserve"> I</w:t>
            </w:r>
            <w:r w:rsidR="00652583" w:rsidRPr="00DF18F4">
              <w:rPr>
                <w:rFonts w:ascii="Calibri" w:eastAsia="HG丸ｺﾞｼｯｸM-PRO" w:hAnsi="Calibri" w:cs="Calibri"/>
                <w:color w:val="000000"/>
                <w:sz w:val="16"/>
                <w:szCs w:val="16"/>
              </w:rPr>
              <w:t>nadvertent release due to false signals from the circuit</w:t>
            </w:r>
          </w:p>
        </w:tc>
        <w:tc>
          <w:tcPr>
            <w:tcW w:w="3420" w:type="dxa"/>
            <w:vMerge w:val="restart"/>
            <w:hideMark/>
          </w:tcPr>
          <w:p w14:paraId="3B93A98B" w14:textId="60357A1B"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(2-1)</w:t>
            </w:r>
            <w:r w:rsidR="0089367C" w:rsidRPr="00DF18F4">
              <w:rPr>
                <w:rFonts w:ascii="Calibri" w:eastAsia="游ゴシック" w:hAnsi="Calibri" w:cs="Calibri"/>
                <w:color w:val="000000"/>
                <w:sz w:val="16"/>
                <w:szCs w:val="16"/>
              </w:rPr>
              <w:t xml:space="preserve"> </w:t>
            </w:r>
            <w:r w:rsidR="008D4EA8" w:rsidRPr="00DF18F4">
              <w:rPr>
                <w:rFonts w:ascii="Calibri" w:eastAsia="HG丸ｺﾞｼｯｸM-PRO" w:hAnsi="Calibri" w:cs="Calibri"/>
                <w:color w:val="000000"/>
                <w:sz w:val="16"/>
                <w:szCs w:val="16"/>
              </w:rPr>
              <w:t>2FT design against inadvertent release (</w:t>
            </w:r>
            <w:r w:rsidR="004A43B2" w:rsidRPr="00DF18F4">
              <w:rPr>
                <w:rFonts w:ascii="Calibri" w:eastAsia="HG丸ｺﾞｼｯｸM-PRO" w:hAnsi="Calibri" w:cs="Calibri"/>
                <w:color w:val="000000"/>
                <w:sz w:val="16"/>
                <w:szCs w:val="16"/>
              </w:rPr>
              <w:t xml:space="preserve">the design </w:t>
            </w:r>
            <w:r w:rsidR="00CE6B23">
              <w:rPr>
                <w:rFonts w:ascii="Calibri" w:eastAsia="HG丸ｺﾞｼｯｸM-PRO" w:hAnsi="Calibri" w:cs="Calibri"/>
                <w:color w:val="000000"/>
                <w:sz w:val="16"/>
                <w:szCs w:val="16"/>
              </w:rPr>
              <w:t>has</w:t>
            </w:r>
            <w:r w:rsidR="004A43B2" w:rsidRPr="00DF18F4">
              <w:rPr>
                <w:rFonts w:ascii="Calibri" w:eastAsia="HG丸ｺﾞｼｯｸM-PRO" w:hAnsi="Calibri" w:cs="Calibri"/>
                <w:color w:val="000000"/>
                <w:sz w:val="16"/>
                <w:szCs w:val="16"/>
              </w:rPr>
              <w:t xml:space="preserve"> a minimum of three independent inhibits to the energy source. At least two of the three inhibits </w:t>
            </w:r>
            <w:r w:rsidR="00CE6B23">
              <w:rPr>
                <w:rFonts w:ascii="Calibri" w:eastAsia="HG丸ｺﾞｼｯｸM-PRO" w:hAnsi="Calibri" w:cs="Calibri"/>
                <w:color w:val="000000"/>
                <w:sz w:val="16"/>
                <w:szCs w:val="16"/>
              </w:rPr>
              <w:t>are</w:t>
            </w:r>
            <w:r w:rsidR="004A43B2" w:rsidRPr="00DF18F4">
              <w:rPr>
                <w:rFonts w:ascii="Calibri" w:eastAsia="HG丸ｺﾞｼｯｸM-PRO" w:hAnsi="Calibri" w:cs="Calibri"/>
                <w:color w:val="000000"/>
                <w:sz w:val="16"/>
                <w:szCs w:val="16"/>
              </w:rPr>
              <w:t xml:space="preserve"> designed to be monitored.</w:t>
            </w:r>
            <w:r w:rsidR="0089367C" w:rsidRPr="00DF18F4">
              <w:rPr>
                <w:rFonts w:ascii="Calibri" w:eastAsia="HG丸ｺﾞｼｯｸM-PRO" w:hAnsi="Calibri" w:cs="Calibri"/>
                <w:color w:val="000000"/>
                <w:sz w:val="16"/>
                <w:szCs w:val="16"/>
              </w:rPr>
              <w:t>)</w:t>
            </w:r>
          </w:p>
        </w:tc>
        <w:tc>
          <w:tcPr>
            <w:tcW w:w="3872" w:type="dxa"/>
            <w:hideMark/>
          </w:tcPr>
          <w:p w14:paraId="2ADC125D" w14:textId="7A0EFEFF"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(2-1-1)</w:t>
            </w:r>
            <w:r w:rsidR="00A06A13" w:rsidRPr="00DF18F4">
              <w:rPr>
                <w:rFonts w:ascii="Calibri" w:eastAsia="游ゴシック" w:hAnsi="Calibri" w:cs="Calibri"/>
                <w:color w:val="000000"/>
                <w:sz w:val="16"/>
                <w:szCs w:val="16"/>
              </w:rPr>
              <w:t xml:space="preserve"> </w:t>
            </w:r>
            <w:r w:rsidR="00A06A13" w:rsidRPr="00DF18F4">
              <w:rPr>
                <w:rFonts w:ascii="Calibri" w:eastAsia="HG丸ｺﾞｼｯｸM-PRO" w:hAnsi="Calibri" w:cs="Calibri"/>
                <w:color w:val="000000"/>
                <w:sz w:val="16"/>
                <w:szCs w:val="16"/>
              </w:rPr>
              <w:t>Confirm 2FT design by drawings</w:t>
            </w:r>
            <w:r w:rsidR="006F10CB">
              <w:rPr>
                <w:rFonts w:ascii="Calibri" w:eastAsia="HG丸ｺﾞｼｯｸM-PRO" w:hAnsi="Calibri" w:cs="Calibri"/>
                <w:sz w:val="16"/>
                <w:szCs w:val="16"/>
              </w:rPr>
              <w:t xml:space="preserve"> or other methods</w:t>
            </w:r>
          </w:p>
        </w:tc>
        <w:tc>
          <w:tcPr>
            <w:tcW w:w="725" w:type="dxa"/>
            <w:hideMark/>
          </w:tcPr>
          <w:p w14:paraId="57B93D98"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787CD8D1" w14:textId="01D2EA39"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w:t>
            </w:r>
          </w:p>
        </w:tc>
        <w:tc>
          <w:tcPr>
            <w:tcW w:w="1858" w:type="dxa"/>
            <w:noWrap/>
            <w:hideMark/>
          </w:tcPr>
          <w:p w14:paraId="6896B9A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795CC22F" w14:textId="765374CB" w:rsidR="0076689D" w:rsidRPr="00DF18F4" w:rsidRDefault="00206EA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HG丸ｺﾞｼｯｸM-PRO" w:hAnsi="Calibri" w:cs="Calibri"/>
                <w:color w:val="000000"/>
                <w:sz w:val="16"/>
                <w:szCs w:val="16"/>
              </w:rPr>
              <w:t>FT design schematics is attached</w:t>
            </w:r>
          </w:p>
        </w:tc>
      </w:tr>
      <w:tr w:rsidR="0076689D" w:rsidRPr="003833F7" w14:paraId="25600809" w14:textId="77777777" w:rsidTr="00DB7E20">
        <w:trPr>
          <w:trHeight w:val="77"/>
        </w:trPr>
        <w:tc>
          <w:tcPr>
            <w:tcW w:w="684" w:type="dxa"/>
            <w:vMerge/>
            <w:hideMark/>
          </w:tcPr>
          <w:p w14:paraId="6CED73AD"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C7B957A"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C225D3C"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2D5FA0A3"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48A25EE3" w14:textId="7B944540"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(2-1-2)</w:t>
            </w:r>
            <w:r w:rsidR="00FA7620" w:rsidRPr="00DF18F4">
              <w:rPr>
                <w:rFonts w:ascii="Calibri" w:eastAsia="游ゴシック" w:hAnsi="Calibri" w:cs="Calibri"/>
                <w:color w:val="000000"/>
                <w:sz w:val="16"/>
                <w:szCs w:val="16"/>
              </w:rPr>
              <w:t xml:space="preserve"> </w:t>
            </w:r>
            <w:r w:rsidR="00FA7620" w:rsidRPr="00DF18F4">
              <w:rPr>
                <w:rFonts w:ascii="Calibri" w:eastAsia="HG丸ｺﾞｼｯｸM-PRO" w:hAnsi="Calibri" w:cs="Calibri"/>
                <w:color w:val="000000"/>
                <w:sz w:val="16"/>
                <w:szCs w:val="16"/>
              </w:rPr>
              <w:t>Confirm that 2FT is valid by electrical performance tests</w:t>
            </w:r>
            <w:r w:rsidR="006F10CB">
              <w:rPr>
                <w:rFonts w:ascii="Calibri" w:eastAsia="HG丸ｺﾞｼｯｸM-PRO" w:hAnsi="Calibri" w:cs="Calibri"/>
                <w:sz w:val="16"/>
                <w:szCs w:val="16"/>
              </w:rPr>
              <w:t xml:space="preserve"> or other methods</w:t>
            </w:r>
          </w:p>
        </w:tc>
        <w:tc>
          <w:tcPr>
            <w:tcW w:w="725" w:type="dxa"/>
            <w:hideMark/>
          </w:tcPr>
          <w:p w14:paraId="181F03DB"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78E3B6C8" w14:textId="164468BF"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III</w:t>
            </w:r>
          </w:p>
        </w:tc>
        <w:tc>
          <w:tcPr>
            <w:tcW w:w="1858" w:type="dxa"/>
            <w:noWrap/>
            <w:hideMark/>
          </w:tcPr>
          <w:p w14:paraId="52E808C5"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2AA55FFC"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r>
      <w:tr w:rsidR="0076689D" w:rsidRPr="003833F7" w14:paraId="320764D1" w14:textId="77777777" w:rsidTr="00DB7E20">
        <w:trPr>
          <w:trHeight w:val="522"/>
        </w:trPr>
        <w:tc>
          <w:tcPr>
            <w:tcW w:w="684" w:type="dxa"/>
            <w:vMerge/>
            <w:hideMark/>
          </w:tcPr>
          <w:p w14:paraId="702111AA"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FAFA32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01263A2"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6C852999" w14:textId="2B83342B"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(2-2)</w:t>
            </w:r>
            <w:r w:rsidR="008C1FD8" w:rsidRPr="00DF18F4">
              <w:rPr>
                <w:rFonts w:ascii="Calibri" w:eastAsia="HG丸ｺﾞｼｯｸM-PRO" w:hAnsi="Calibri" w:cs="Calibri"/>
                <w:color w:val="000000"/>
                <w:sz w:val="16"/>
                <w:szCs w:val="16"/>
              </w:rPr>
              <w:t xml:space="preserve"> </w:t>
            </w:r>
            <w:r w:rsidR="00403384" w:rsidRPr="00DF18F4">
              <w:rPr>
                <w:rFonts w:ascii="Calibri" w:eastAsia="HG丸ｺﾞｼｯｸM-PRO" w:hAnsi="Calibri" w:cs="Calibri"/>
                <w:color w:val="000000"/>
                <w:sz w:val="16"/>
                <w:szCs w:val="16"/>
              </w:rPr>
              <w:t>An electro-explosive device (EED) does not cause fire or malfunctions when 1 A DC and 1W DC are applied for five minutes. “</w:t>
            </w:r>
            <w:proofErr w:type="gramStart"/>
            <w:r w:rsidR="00403384" w:rsidRPr="00DF18F4">
              <w:rPr>
                <w:rFonts w:ascii="Calibri" w:eastAsia="HG丸ｺﾞｼｯｸM-PRO" w:hAnsi="Calibri" w:cs="Calibri"/>
                <w:color w:val="000000"/>
                <w:sz w:val="16"/>
                <w:szCs w:val="16"/>
              </w:rPr>
              <w:t>No-fire</w:t>
            </w:r>
            <w:proofErr w:type="gramEnd"/>
            <w:r w:rsidR="00403384" w:rsidRPr="00DF18F4">
              <w:rPr>
                <w:rFonts w:ascii="Calibri" w:eastAsia="HG丸ｺﾞｼｯｸM-PRO" w:hAnsi="Calibri" w:cs="Calibri"/>
                <w:color w:val="000000"/>
                <w:sz w:val="16"/>
                <w:szCs w:val="16"/>
              </w:rPr>
              <w:t xml:space="preserve">” means that the ignition level is 0.1 % at 95 % of </w:t>
            </w:r>
            <w:r w:rsidR="00CE6B23">
              <w:rPr>
                <w:rFonts w:ascii="Calibri" w:eastAsia="HG丸ｺﾞｼｯｸM-PRO" w:hAnsi="Calibri" w:cs="Calibri"/>
                <w:color w:val="000000"/>
                <w:sz w:val="16"/>
                <w:szCs w:val="16"/>
              </w:rPr>
              <w:t xml:space="preserve">the </w:t>
            </w:r>
            <w:r w:rsidR="00403384" w:rsidRPr="00DF18F4">
              <w:rPr>
                <w:rFonts w:ascii="Calibri" w:eastAsia="HG丸ｺﾞｼｯｸM-PRO" w:hAnsi="Calibri" w:cs="Calibri"/>
                <w:color w:val="000000"/>
                <w:sz w:val="16"/>
                <w:szCs w:val="16"/>
              </w:rPr>
              <w:t>confidence level determined by Bruceton test or equivalent statistic test methods.</w:t>
            </w:r>
            <w:r w:rsidR="008C1FD8" w:rsidRPr="00DF18F4">
              <w:rPr>
                <w:rFonts w:ascii="Calibri" w:eastAsia="HG丸ｺﾞｼｯｸM-PRO" w:hAnsi="Calibri" w:cs="Calibri"/>
                <w:color w:val="000000"/>
                <w:sz w:val="16"/>
                <w:szCs w:val="16"/>
              </w:rPr>
              <w:t xml:space="preserve"> </w:t>
            </w:r>
            <w:proofErr w:type="gramStart"/>
            <w:r w:rsidR="008C1FD8" w:rsidRPr="00DF18F4">
              <w:rPr>
                <w:rFonts w:ascii="Calibri" w:eastAsia="HG丸ｺﾞｼｯｸM-PRO" w:hAnsi="Calibri" w:cs="Calibri"/>
                <w:color w:val="000000"/>
                <w:sz w:val="16"/>
                <w:szCs w:val="16"/>
              </w:rPr>
              <w:t>Or,</w:t>
            </w:r>
            <w:proofErr w:type="gramEnd"/>
            <w:r w:rsidR="008C1FD8" w:rsidRPr="00DF18F4">
              <w:rPr>
                <w:rFonts w:ascii="Calibri" w:eastAsia="HG丸ｺﾞｼｯｸM-PRO" w:hAnsi="Calibri" w:cs="Calibri"/>
                <w:color w:val="000000"/>
                <w:sz w:val="16"/>
                <w:szCs w:val="16"/>
              </w:rPr>
              <w:t xml:space="preserve"> use a NASA Standard Initiator or other standards-based initiator.</w:t>
            </w:r>
          </w:p>
        </w:tc>
        <w:tc>
          <w:tcPr>
            <w:tcW w:w="3872" w:type="dxa"/>
            <w:hideMark/>
          </w:tcPr>
          <w:p w14:paraId="4B99B410" w14:textId="6E12E629"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(2-2</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FA7620" w:rsidRPr="00DF18F4">
              <w:rPr>
                <w:rFonts w:ascii="Calibri" w:eastAsia="游ゴシック" w:hAnsi="Calibri" w:cs="Calibri"/>
                <w:color w:val="000000"/>
                <w:sz w:val="16"/>
                <w:szCs w:val="16"/>
              </w:rPr>
              <w:t xml:space="preserve"> </w:t>
            </w:r>
            <w:r w:rsidR="00FA7620" w:rsidRPr="00DF18F4">
              <w:rPr>
                <w:rFonts w:ascii="Calibri" w:eastAsia="HG丸ｺﾞｼｯｸM-PRO" w:hAnsi="Calibri" w:cs="Calibri"/>
                <w:color w:val="000000"/>
                <w:sz w:val="16"/>
                <w:szCs w:val="16"/>
              </w:rPr>
              <w:t>Confirm purchase records</w:t>
            </w:r>
            <w:r w:rsidR="006F10CB">
              <w:rPr>
                <w:rFonts w:ascii="Calibri" w:eastAsia="HG丸ｺﾞｼｯｸM-PRO" w:hAnsi="Calibri" w:cs="Calibri"/>
                <w:sz w:val="16"/>
                <w:szCs w:val="16"/>
              </w:rPr>
              <w:t xml:space="preserve"> or other methods</w:t>
            </w:r>
          </w:p>
        </w:tc>
        <w:tc>
          <w:tcPr>
            <w:tcW w:w="725" w:type="dxa"/>
            <w:hideMark/>
          </w:tcPr>
          <w:p w14:paraId="629DAFCA"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566DBA63" w14:textId="525893E6"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w:t>
            </w:r>
          </w:p>
        </w:tc>
        <w:tc>
          <w:tcPr>
            <w:tcW w:w="1858" w:type="dxa"/>
            <w:noWrap/>
            <w:hideMark/>
          </w:tcPr>
          <w:p w14:paraId="4A945848"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380BA6B6"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r>
      <w:tr w:rsidR="0076689D" w:rsidRPr="003833F7" w14:paraId="2D0E8894" w14:textId="77777777" w:rsidTr="00DB7E20">
        <w:trPr>
          <w:trHeight w:val="278"/>
        </w:trPr>
        <w:tc>
          <w:tcPr>
            <w:tcW w:w="684" w:type="dxa"/>
            <w:vMerge/>
            <w:hideMark/>
          </w:tcPr>
          <w:p w14:paraId="60B3717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F144C93"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28CA90A6"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7E1C03B2" w14:textId="6CD5722B"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(2-3)</w:t>
            </w:r>
            <w:r w:rsidR="004766E3" w:rsidRPr="00DF18F4">
              <w:rPr>
                <w:rFonts w:ascii="Calibri" w:eastAsia="游ゴシック" w:hAnsi="Calibri" w:cs="Calibri"/>
                <w:color w:val="000000"/>
                <w:sz w:val="16"/>
                <w:szCs w:val="16"/>
              </w:rPr>
              <w:t xml:space="preserve"> </w:t>
            </w:r>
            <w:r w:rsidR="00651D0B" w:rsidRPr="00DF18F4">
              <w:rPr>
                <w:rFonts w:ascii="Calibri" w:eastAsia="HG丸ｺﾞｼｯｸM-PRO" w:hAnsi="Calibri" w:cs="Calibri"/>
                <w:color w:val="000000"/>
                <w:sz w:val="16"/>
                <w:szCs w:val="16"/>
              </w:rPr>
              <w:t xml:space="preserve">For the EED, shields are </w:t>
            </w:r>
            <w:r w:rsidR="000B6478" w:rsidRPr="00DF18F4">
              <w:rPr>
                <w:rFonts w:ascii="Calibri" w:eastAsia="HG丸ｺﾞｼｯｸM-PRO" w:hAnsi="Calibri" w:cs="Calibri"/>
                <w:color w:val="000000"/>
                <w:sz w:val="16"/>
                <w:szCs w:val="16"/>
              </w:rPr>
              <w:t>equipp</w:t>
            </w:r>
            <w:r w:rsidR="00651D0B" w:rsidRPr="00DF18F4">
              <w:rPr>
                <w:rFonts w:ascii="Calibri" w:eastAsia="HG丸ｺﾞｼｯｸM-PRO" w:hAnsi="Calibri" w:cs="Calibri"/>
                <w:color w:val="000000"/>
                <w:sz w:val="16"/>
                <w:szCs w:val="16"/>
              </w:rPr>
              <w:t xml:space="preserve">ed </w:t>
            </w:r>
            <w:r w:rsidR="00F74E24">
              <w:rPr>
                <w:rFonts w:ascii="Calibri" w:eastAsia="HG丸ｺﾞｼｯｸM-PRO" w:hAnsi="Calibri" w:cs="Calibri"/>
                <w:color w:val="000000"/>
                <w:sz w:val="16"/>
                <w:szCs w:val="16"/>
              </w:rPr>
              <w:t xml:space="preserve">with </w:t>
            </w:r>
            <w:r w:rsidR="00651D0B" w:rsidRPr="00DF18F4">
              <w:rPr>
                <w:rFonts w:ascii="Calibri" w:eastAsia="HG丸ｺﾞｼｯｸM-PRO" w:hAnsi="Calibri" w:cs="Calibri"/>
                <w:color w:val="000000"/>
                <w:sz w:val="16"/>
                <w:szCs w:val="16"/>
              </w:rPr>
              <w:t>equal to or greater than 20 dB attenuation against the maximum no fire power of pyrotechnics.</w:t>
            </w:r>
          </w:p>
        </w:tc>
        <w:tc>
          <w:tcPr>
            <w:tcW w:w="3872" w:type="dxa"/>
            <w:hideMark/>
          </w:tcPr>
          <w:p w14:paraId="13C6CA3D" w14:textId="3EE0692D"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(2-3</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5F4E52" w:rsidRPr="00DF18F4">
              <w:rPr>
                <w:rFonts w:ascii="Calibri" w:eastAsia="游ゴシック" w:hAnsi="Calibri" w:cs="Calibri"/>
                <w:color w:val="000000"/>
                <w:sz w:val="16"/>
                <w:szCs w:val="16"/>
              </w:rPr>
              <w:t xml:space="preserve"> </w:t>
            </w:r>
            <w:r w:rsidR="005F4E52" w:rsidRPr="00DF18F4">
              <w:rPr>
                <w:rFonts w:ascii="Calibri" w:eastAsia="HG丸ｺﾞｼｯｸM-PRO" w:hAnsi="Calibri" w:cs="Calibri"/>
                <w:color w:val="000000"/>
                <w:sz w:val="16"/>
                <w:szCs w:val="16"/>
              </w:rPr>
              <w:t>Confirm that there is a margin of at least 20 dB by analysis</w:t>
            </w:r>
            <w:r w:rsidR="006F10CB">
              <w:rPr>
                <w:rFonts w:ascii="Calibri" w:eastAsia="HG丸ｺﾞｼｯｸM-PRO" w:hAnsi="Calibri" w:cs="Calibri"/>
                <w:sz w:val="16"/>
                <w:szCs w:val="16"/>
              </w:rPr>
              <w:t xml:space="preserve"> or other methods</w:t>
            </w:r>
          </w:p>
        </w:tc>
        <w:tc>
          <w:tcPr>
            <w:tcW w:w="725" w:type="dxa"/>
            <w:hideMark/>
          </w:tcPr>
          <w:p w14:paraId="4C494254"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hideMark/>
          </w:tcPr>
          <w:p w14:paraId="318264E3" w14:textId="39569885" w:rsidR="0076689D" w:rsidRPr="00DF18F4" w:rsidRDefault="00D450B3"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II</w:t>
            </w:r>
          </w:p>
        </w:tc>
        <w:tc>
          <w:tcPr>
            <w:tcW w:w="1858" w:type="dxa"/>
            <w:noWrap/>
            <w:hideMark/>
          </w:tcPr>
          <w:p w14:paraId="7265202B"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 xml:space="preserve">　</w:t>
            </w:r>
          </w:p>
        </w:tc>
        <w:tc>
          <w:tcPr>
            <w:tcW w:w="1386" w:type="dxa"/>
            <w:hideMark/>
          </w:tcPr>
          <w:p w14:paraId="2C900B4E" w14:textId="38AD92D3" w:rsidR="0076689D" w:rsidRPr="00DF18F4" w:rsidRDefault="00D5530E"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HG丸ｺﾞｼｯｸM-PRO" w:hAnsi="Calibri" w:cs="Calibri"/>
                <w:color w:val="000000"/>
                <w:sz w:val="16"/>
                <w:szCs w:val="16"/>
              </w:rPr>
              <w:t>A summary of analysis results is attached</w:t>
            </w:r>
          </w:p>
        </w:tc>
      </w:tr>
      <w:tr w:rsidR="0076689D" w:rsidRPr="003833F7" w14:paraId="72695705" w14:textId="77777777" w:rsidTr="00DB7E20">
        <w:trPr>
          <w:trHeight w:val="278"/>
        </w:trPr>
        <w:tc>
          <w:tcPr>
            <w:tcW w:w="684" w:type="dxa"/>
            <w:vMerge/>
          </w:tcPr>
          <w:p w14:paraId="06EEEEBA"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tcPr>
          <w:p w14:paraId="17490082"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tcPr>
          <w:p w14:paraId="66A531C6" w14:textId="77777777"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tcPr>
          <w:p w14:paraId="6A735BC2" w14:textId="144C92EF" w:rsidR="0076689D" w:rsidRPr="00DF18F4" w:rsidRDefault="0076689D" w:rsidP="00DB7E20">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DF18F4">
              <w:rPr>
                <w:rFonts w:ascii="Calibri" w:eastAsia="HG丸ｺﾞｼｯｸM-PRO" w:hAnsi="Calibri" w:cs="Calibri"/>
                <w:color w:val="000000"/>
                <w:sz w:val="16"/>
                <w:szCs w:val="16"/>
              </w:rPr>
              <w:t>(2-4)</w:t>
            </w:r>
            <w:r w:rsidR="00FF6A5E" w:rsidRPr="00DF18F4">
              <w:rPr>
                <w:rFonts w:ascii="Calibri" w:eastAsia="HG丸ｺﾞｼｯｸM-PRO" w:hAnsi="Calibri" w:cs="Calibri"/>
                <w:color w:val="000000"/>
                <w:sz w:val="16"/>
                <w:szCs w:val="16"/>
              </w:rPr>
              <w:t xml:space="preserve"> </w:t>
            </w:r>
            <w:r w:rsidR="006A5359" w:rsidRPr="00DF18F4">
              <w:rPr>
                <w:rFonts w:ascii="Calibri" w:eastAsia="HG丸ｺﾞｼｯｸM-PRO" w:hAnsi="Calibri" w:cs="Calibri"/>
                <w:color w:val="000000"/>
                <w:sz w:val="16"/>
                <w:szCs w:val="16"/>
              </w:rPr>
              <w:t xml:space="preserve">No stray current before pyrotechnic </w:t>
            </w:r>
            <w:r w:rsidR="00FF6A5E" w:rsidRPr="00DF18F4">
              <w:rPr>
                <w:rFonts w:ascii="Calibri" w:eastAsia="HG丸ｺﾞｼｯｸM-PRO" w:hAnsi="Calibri" w:cs="Calibri"/>
                <w:color w:val="000000"/>
                <w:sz w:val="16"/>
                <w:szCs w:val="16"/>
              </w:rPr>
              <w:t>devices connecting</w:t>
            </w:r>
            <w:r w:rsidR="006A5359" w:rsidRPr="00DF18F4">
              <w:rPr>
                <w:rFonts w:ascii="Calibri" w:eastAsia="HG丸ｺﾞｼｯｸM-PRO" w:hAnsi="Calibri" w:cs="Calibri"/>
                <w:color w:val="000000"/>
                <w:sz w:val="16"/>
                <w:szCs w:val="16"/>
              </w:rPr>
              <w:t>.</w:t>
            </w:r>
          </w:p>
        </w:tc>
        <w:tc>
          <w:tcPr>
            <w:tcW w:w="3872" w:type="dxa"/>
          </w:tcPr>
          <w:p w14:paraId="669411B8" w14:textId="3E14B99E" w:rsidR="0076689D" w:rsidRPr="00DF18F4" w:rsidRDefault="00305BF4" w:rsidP="00DB7E20">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223ECA">
              <w:rPr>
                <w:rFonts w:ascii="Calibri" w:eastAsia="HG丸ｺﾞｼｯｸM-PRO" w:hAnsi="Calibri" w:cs="Calibri"/>
                <w:color w:val="EE0000"/>
                <w:sz w:val="16"/>
                <w:szCs w:val="16"/>
                <w:u w:val="single"/>
              </w:rPr>
              <w:t>(2-4</w:t>
            </w:r>
            <w:r w:rsidR="00223ECA" w:rsidRPr="00223ECA">
              <w:rPr>
                <w:rFonts w:ascii="Calibri" w:eastAsia="HG丸ｺﾞｼｯｸM-PRO" w:hAnsi="Calibri" w:cs="Calibri" w:hint="eastAsia"/>
                <w:color w:val="EE0000"/>
                <w:sz w:val="16"/>
                <w:szCs w:val="16"/>
                <w:u w:val="single"/>
              </w:rPr>
              <w:t>-1</w:t>
            </w:r>
            <w:r w:rsidRPr="00223ECA">
              <w:rPr>
                <w:rFonts w:ascii="Calibri" w:eastAsia="HG丸ｺﾞｼｯｸM-PRO" w:hAnsi="Calibri" w:cs="Calibri"/>
                <w:color w:val="EE0000"/>
                <w:sz w:val="16"/>
                <w:szCs w:val="16"/>
                <w:u w:val="single"/>
              </w:rPr>
              <w:t>)</w:t>
            </w:r>
            <w:r w:rsidR="006A5359" w:rsidRPr="00DF18F4">
              <w:rPr>
                <w:rFonts w:ascii="Calibri" w:eastAsia="HG丸ｺﾞｼｯｸM-PRO" w:hAnsi="Calibri" w:cs="Calibri"/>
                <w:color w:val="000000"/>
                <w:sz w:val="16"/>
                <w:szCs w:val="16"/>
              </w:rPr>
              <w:t xml:space="preserve"> </w:t>
            </w:r>
            <w:r w:rsidR="008F7F13" w:rsidRPr="00DF18F4">
              <w:rPr>
                <w:rFonts w:ascii="Calibri" w:eastAsia="HG丸ｺﾞｼｯｸM-PRO" w:hAnsi="Calibri" w:cs="Calibri"/>
                <w:color w:val="000000"/>
                <w:sz w:val="16"/>
                <w:szCs w:val="16"/>
              </w:rPr>
              <w:t>P</w:t>
            </w:r>
            <w:r w:rsidR="00EF18ED" w:rsidRPr="00DF18F4">
              <w:rPr>
                <w:rFonts w:ascii="Calibri" w:eastAsia="HG丸ｺﾞｼｯｸM-PRO" w:hAnsi="Calibri" w:cs="Calibri"/>
                <w:color w:val="000000"/>
                <w:sz w:val="16"/>
                <w:szCs w:val="16"/>
              </w:rPr>
              <w:t xml:space="preserve">yrotechnics firing circuits </w:t>
            </w:r>
            <w:proofErr w:type="gramStart"/>
            <w:r w:rsidR="00EF18ED" w:rsidRPr="00DF18F4">
              <w:rPr>
                <w:rFonts w:ascii="Calibri" w:eastAsia="HG丸ｺﾞｼｯｸM-PRO" w:hAnsi="Calibri" w:cs="Calibri"/>
                <w:color w:val="000000"/>
                <w:sz w:val="16"/>
                <w:szCs w:val="16"/>
              </w:rPr>
              <w:t>is</w:t>
            </w:r>
            <w:proofErr w:type="gramEnd"/>
            <w:r w:rsidR="00EF18ED" w:rsidRPr="00DF18F4">
              <w:rPr>
                <w:rFonts w:ascii="Calibri" w:eastAsia="HG丸ｺﾞｼｯｸM-PRO" w:hAnsi="Calibri" w:cs="Calibri"/>
                <w:color w:val="000000"/>
                <w:sz w:val="16"/>
                <w:szCs w:val="16"/>
              </w:rPr>
              <w:t xml:space="preserve"> checked for stray voltage prior to electrically </w:t>
            </w:r>
            <w:proofErr w:type="gramStart"/>
            <w:r w:rsidR="00EF18ED" w:rsidRPr="00DF18F4">
              <w:rPr>
                <w:rFonts w:ascii="Calibri" w:eastAsia="HG丸ｺﾞｼｯｸM-PRO" w:hAnsi="Calibri" w:cs="Calibri"/>
                <w:color w:val="000000"/>
                <w:sz w:val="16"/>
                <w:szCs w:val="16"/>
              </w:rPr>
              <w:t>connecting</w:t>
            </w:r>
            <w:r w:rsidR="008F7F13" w:rsidRPr="00DF18F4">
              <w:rPr>
                <w:rFonts w:ascii="Calibri" w:eastAsia="HG丸ｺﾞｼｯｸM-PRO" w:hAnsi="Calibri" w:cs="Calibri"/>
                <w:color w:val="000000"/>
                <w:sz w:val="16"/>
                <w:szCs w:val="16"/>
              </w:rPr>
              <w:t>, and</w:t>
            </w:r>
            <w:proofErr w:type="gramEnd"/>
            <w:r w:rsidR="008F7F13" w:rsidRPr="00DF18F4">
              <w:rPr>
                <w:rFonts w:ascii="Calibri" w:eastAsia="HG丸ｺﾞｼｯｸM-PRO" w:hAnsi="Calibri" w:cs="Calibri"/>
                <w:color w:val="000000"/>
                <w:sz w:val="16"/>
                <w:szCs w:val="16"/>
              </w:rPr>
              <w:t xml:space="preserve"> confirm</w:t>
            </w:r>
            <w:r w:rsidR="00650E16" w:rsidRPr="00DF18F4">
              <w:rPr>
                <w:rFonts w:ascii="Calibri" w:eastAsia="HG丸ｺﾞｼｯｸM-PRO" w:hAnsi="Calibri" w:cs="Calibri"/>
                <w:color w:val="000000"/>
                <w:sz w:val="16"/>
                <w:szCs w:val="16"/>
              </w:rPr>
              <w:t xml:space="preserve"> that the r</w:t>
            </w:r>
            <w:r w:rsidR="00EF18ED" w:rsidRPr="00DF18F4">
              <w:rPr>
                <w:rFonts w:ascii="Calibri" w:eastAsia="HG丸ｺﾞｼｯｸM-PRO" w:hAnsi="Calibri" w:cs="Calibri"/>
                <w:color w:val="000000"/>
                <w:sz w:val="16"/>
                <w:szCs w:val="16"/>
              </w:rPr>
              <w:t xml:space="preserve">esult </w:t>
            </w:r>
            <w:r w:rsidR="00650E16" w:rsidRPr="00DF18F4">
              <w:rPr>
                <w:rFonts w:ascii="Calibri" w:eastAsia="HG丸ｺﾞｼｯｸM-PRO" w:hAnsi="Calibri" w:cs="Calibri"/>
                <w:color w:val="000000"/>
                <w:sz w:val="16"/>
                <w:szCs w:val="16"/>
              </w:rPr>
              <w:t>does</w:t>
            </w:r>
            <w:r w:rsidR="00EF18ED" w:rsidRPr="00DF18F4">
              <w:rPr>
                <w:rFonts w:ascii="Calibri" w:eastAsia="HG丸ｺﾞｼｯｸM-PRO" w:hAnsi="Calibri" w:cs="Calibri"/>
                <w:color w:val="000000"/>
                <w:sz w:val="16"/>
                <w:szCs w:val="16"/>
              </w:rPr>
              <w:t xml:space="preserve"> not exceed 1/10 of the maximum no-fire current or 50 mA, whichever </w:t>
            </w:r>
            <w:r w:rsidR="00F74E24">
              <w:rPr>
                <w:rFonts w:ascii="Calibri" w:eastAsia="HG丸ｺﾞｼｯｸM-PRO" w:hAnsi="Calibri" w:cs="Calibri"/>
                <w:color w:val="000000"/>
                <w:sz w:val="16"/>
                <w:szCs w:val="16"/>
              </w:rPr>
              <w:t xml:space="preserve">is </w:t>
            </w:r>
            <w:r w:rsidR="00EF18ED" w:rsidRPr="00DF18F4">
              <w:rPr>
                <w:rFonts w:ascii="Calibri" w:eastAsia="HG丸ｺﾞｼｯｸM-PRO" w:hAnsi="Calibri" w:cs="Calibri"/>
                <w:color w:val="000000"/>
                <w:sz w:val="16"/>
                <w:szCs w:val="16"/>
              </w:rPr>
              <w:t>lower.</w:t>
            </w:r>
          </w:p>
        </w:tc>
        <w:tc>
          <w:tcPr>
            <w:tcW w:w="725" w:type="dxa"/>
          </w:tcPr>
          <w:p w14:paraId="59789D6E" w14:textId="68CCF704" w:rsidR="0076689D" w:rsidRPr="00DF18F4" w:rsidRDefault="00342E70"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Calibri" w:eastAsia="游ゴシック" w:hAnsi="Calibri" w:cs="Calibri"/>
                <w:color w:val="000000"/>
                <w:sz w:val="16"/>
                <w:szCs w:val="16"/>
              </w:rPr>
              <w:t>OPEN</w:t>
            </w:r>
          </w:p>
        </w:tc>
        <w:tc>
          <w:tcPr>
            <w:tcW w:w="436" w:type="dxa"/>
            <w:noWrap/>
          </w:tcPr>
          <w:p w14:paraId="033C59C9" w14:textId="32446627" w:rsidR="0076689D" w:rsidRPr="00DF18F4" w:rsidRDefault="00D450B3" w:rsidP="00DB7E20">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DF18F4">
              <w:rPr>
                <w:rFonts w:ascii="Calibri" w:eastAsia="游ゴシック" w:hAnsi="Calibri" w:cs="Calibri"/>
                <w:color w:val="000000"/>
                <w:sz w:val="16"/>
                <w:szCs w:val="16"/>
              </w:rPr>
              <w:t>III</w:t>
            </w:r>
          </w:p>
        </w:tc>
        <w:tc>
          <w:tcPr>
            <w:tcW w:w="1858" w:type="dxa"/>
            <w:noWrap/>
          </w:tcPr>
          <w:p w14:paraId="3D4D18CF" w14:textId="0E07AFA3" w:rsidR="0076689D" w:rsidRPr="00DF18F4" w:rsidRDefault="0076689D" w:rsidP="00DB7E2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tcPr>
          <w:p w14:paraId="51BD9E28" w14:textId="77777777" w:rsidR="0076689D" w:rsidRPr="00DF18F4" w:rsidRDefault="0076689D" w:rsidP="00DB7E20">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bl>
    <w:p w14:paraId="31BADC55" w14:textId="27F299BF" w:rsidR="007C3C94" w:rsidRDefault="007C3C94" w:rsidP="000D7595">
      <w:pPr>
        <w:ind w:firstLine="0"/>
        <w:rPr>
          <w:rFonts w:ascii="Calibri" w:eastAsia="HG丸ｺﾞｼｯｸM-PRO" w:hAnsi="Calibri" w:cs="Calibri"/>
        </w:rPr>
      </w:pPr>
    </w:p>
    <w:p w14:paraId="2100F1AE" w14:textId="77777777" w:rsidR="00C66FBD" w:rsidRDefault="00C66FBD" w:rsidP="000D7595">
      <w:pPr>
        <w:ind w:firstLine="0"/>
        <w:rPr>
          <w:rFonts w:ascii="Calibri" w:eastAsia="HG丸ｺﾞｼｯｸM-PRO"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F05225" w:rsidRPr="00FB0627" w14:paraId="54D0AA33" w14:textId="77777777" w:rsidTr="00AC14C2">
        <w:tc>
          <w:tcPr>
            <w:tcW w:w="684" w:type="dxa"/>
            <w:shd w:val="clear" w:color="auto" w:fill="FFFF00"/>
            <w:vAlign w:val="center"/>
          </w:tcPr>
          <w:p w14:paraId="1E518ABC" w14:textId="1508AD60" w:rsidR="00F05225" w:rsidRPr="00A87F2C" w:rsidRDefault="00F05225" w:rsidP="00F05225">
            <w:pPr>
              <w:spacing w:line="200" w:lineRule="exact"/>
              <w:ind w:firstLine="0"/>
              <w:jc w:val="center"/>
              <w:rPr>
                <w:rFonts w:ascii="Calibri" w:hAnsi="Calibri" w:cs="Calibri"/>
                <w:sz w:val="16"/>
                <w:szCs w:val="16"/>
              </w:rPr>
            </w:pPr>
            <w:r w:rsidRPr="00A87F2C">
              <w:rPr>
                <w:rFonts w:ascii="Calibri" w:eastAsia="游ゴシック" w:hAnsi="Calibri" w:cs="Calibri"/>
                <w:color w:val="000000"/>
                <w:sz w:val="16"/>
                <w:szCs w:val="16"/>
              </w:rPr>
              <w:t>No</w:t>
            </w:r>
          </w:p>
        </w:tc>
        <w:tc>
          <w:tcPr>
            <w:tcW w:w="1727" w:type="dxa"/>
            <w:shd w:val="clear" w:color="auto" w:fill="FFFF00"/>
            <w:vAlign w:val="center"/>
          </w:tcPr>
          <w:p w14:paraId="394412A2" w14:textId="7BC8F2CE" w:rsidR="00F05225" w:rsidRPr="00A87F2C" w:rsidRDefault="00F05225" w:rsidP="00F05225">
            <w:pPr>
              <w:spacing w:line="200" w:lineRule="exact"/>
              <w:ind w:firstLine="0"/>
              <w:jc w:val="center"/>
              <w:rPr>
                <w:rFonts w:ascii="Calibri" w:hAnsi="Calibri" w:cs="Calibri"/>
                <w:sz w:val="16"/>
                <w:szCs w:val="16"/>
              </w:rPr>
            </w:pPr>
            <w:r w:rsidRPr="00A87F2C">
              <w:rPr>
                <w:rFonts w:ascii="Calibri" w:hAnsi="Calibri" w:cs="Calibri"/>
                <w:sz w:val="16"/>
                <w:szCs w:val="16"/>
              </w:rPr>
              <w:t>Hazard</w:t>
            </w:r>
          </w:p>
        </w:tc>
        <w:tc>
          <w:tcPr>
            <w:tcW w:w="1338" w:type="dxa"/>
            <w:shd w:val="clear" w:color="auto" w:fill="FFFF00"/>
            <w:vAlign w:val="center"/>
          </w:tcPr>
          <w:p w14:paraId="038B9D82" w14:textId="185A016E" w:rsidR="00F05225" w:rsidRPr="00A87F2C" w:rsidRDefault="00F05225" w:rsidP="00F05225">
            <w:pPr>
              <w:spacing w:line="200" w:lineRule="exact"/>
              <w:ind w:firstLine="0"/>
              <w:jc w:val="center"/>
              <w:rPr>
                <w:rFonts w:ascii="Calibri" w:hAnsi="Calibri" w:cs="Calibri"/>
                <w:sz w:val="16"/>
                <w:szCs w:val="16"/>
              </w:rPr>
            </w:pPr>
            <w:r w:rsidRPr="00A87F2C">
              <w:rPr>
                <w:rFonts w:ascii="Calibri" w:hAnsi="Calibri" w:cs="Calibri"/>
                <w:sz w:val="16"/>
                <w:szCs w:val="16"/>
              </w:rPr>
              <w:t>Cause</w:t>
            </w:r>
          </w:p>
        </w:tc>
        <w:tc>
          <w:tcPr>
            <w:tcW w:w="3420" w:type="dxa"/>
            <w:shd w:val="clear" w:color="auto" w:fill="FFFF00"/>
            <w:vAlign w:val="center"/>
          </w:tcPr>
          <w:p w14:paraId="1E2630BD" w14:textId="3C59A404" w:rsidR="00F05225" w:rsidRPr="00A87F2C" w:rsidRDefault="00F05225" w:rsidP="00F05225">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3A287217" w14:textId="5B9C4D3E" w:rsidR="00F05225" w:rsidRPr="00A87F2C" w:rsidRDefault="00F05225" w:rsidP="00F05225">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3CADB55F" w14:textId="3FEDEEEC" w:rsidR="00F05225" w:rsidRPr="00A87F2C" w:rsidRDefault="00F05225" w:rsidP="00F05225">
            <w:pPr>
              <w:spacing w:line="200" w:lineRule="exact"/>
              <w:ind w:firstLine="0"/>
              <w:jc w:val="center"/>
              <w:rPr>
                <w:rFonts w:ascii="Calibri" w:hAnsi="Calibri" w:cs="Calibri"/>
                <w:sz w:val="16"/>
                <w:szCs w:val="16"/>
              </w:rPr>
            </w:pPr>
            <w:r w:rsidRPr="00A87F2C">
              <w:rPr>
                <w:rFonts w:ascii="Calibri" w:hAnsi="Calibri" w:cs="Calibri"/>
                <w:sz w:val="16"/>
                <w:szCs w:val="16"/>
              </w:rPr>
              <w:t>Status</w:t>
            </w:r>
          </w:p>
        </w:tc>
        <w:tc>
          <w:tcPr>
            <w:tcW w:w="436" w:type="dxa"/>
            <w:shd w:val="clear" w:color="auto" w:fill="FFFF00"/>
            <w:vAlign w:val="center"/>
          </w:tcPr>
          <w:p w14:paraId="6F13CF42" w14:textId="127BB960" w:rsidR="00F05225" w:rsidRPr="00A87F2C" w:rsidRDefault="00F05225" w:rsidP="00F05225">
            <w:pPr>
              <w:spacing w:line="200" w:lineRule="exact"/>
              <w:ind w:firstLine="0"/>
              <w:jc w:val="center"/>
              <w:rPr>
                <w:rFonts w:ascii="Calibri" w:hAnsi="Calibri" w:cs="Calibri"/>
                <w:sz w:val="16"/>
                <w:szCs w:val="16"/>
              </w:rPr>
            </w:pPr>
            <w:r w:rsidRPr="00A87F2C">
              <w:rPr>
                <w:rFonts w:ascii="Calibri" w:eastAsia="游ゴシック" w:hAnsi="Calibri" w:cs="Calibri"/>
                <w:color w:val="000000"/>
                <w:sz w:val="16"/>
                <w:szCs w:val="16"/>
              </w:rPr>
              <w:t>Ph</w:t>
            </w:r>
          </w:p>
        </w:tc>
        <w:tc>
          <w:tcPr>
            <w:tcW w:w="1858" w:type="dxa"/>
            <w:shd w:val="clear" w:color="auto" w:fill="FFFF00"/>
            <w:vAlign w:val="center"/>
          </w:tcPr>
          <w:p w14:paraId="6602F755" w14:textId="5DA34E33" w:rsidR="00F05225" w:rsidRPr="00A87F2C" w:rsidRDefault="00F05225" w:rsidP="00F05225">
            <w:pPr>
              <w:spacing w:line="200" w:lineRule="exact"/>
              <w:ind w:firstLine="0"/>
              <w:jc w:val="center"/>
              <w:rPr>
                <w:rFonts w:ascii="Calibri" w:hAnsi="Calibri" w:cs="Calibri"/>
                <w:sz w:val="16"/>
                <w:szCs w:val="16"/>
              </w:rPr>
            </w:pPr>
            <w:r w:rsidRPr="00A87F2C">
              <w:rPr>
                <w:rFonts w:ascii="Calibri" w:hAnsi="Calibri" w:cs="Calibri"/>
                <w:sz w:val="16"/>
                <w:szCs w:val="16"/>
              </w:rPr>
              <w:t>Verification results</w:t>
            </w:r>
          </w:p>
        </w:tc>
        <w:tc>
          <w:tcPr>
            <w:tcW w:w="1386" w:type="dxa"/>
            <w:shd w:val="clear" w:color="auto" w:fill="FFFF00"/>
            <w:vAlign w:val="center"/>
          </w:tcPr>
          <w:p w14:paraId="1AD76880" w14:textId="44A1853A" w:rsidR="00F05225" w:rsidRPr="00A87F2C" w:rsidRDefault="00F05225" w:rsidP="00F05225">
            <w:pPr>
              <w:spacing w:line="200" w:lineRule="exact"/>
              <w:ind w:firstLine="0"/>
              <w:jc w:val="center"/>
              <w:rPr>
                <w:rFonts w:ascii="Calibri" w:hAnsi="Calibri" w:cs="Calibri"/>
                <w:sz w:val="16"/>
                <w:szCs w:val="16"/>
              </w:rPr>
            </w:pPr>
            <w:r w:rsidRPr="00A87F2C">
              <w:rPr>
                <w:rFonts w:ascii="Calibri" w:hAnsi="Calibri" w:cs="Calibri"/>
                <w:sz w:val="16"/>
                <w:szCs w:val="16"/>
              </w:rPr>
              <w:t>Document Name/number</w:t>
            </w:r>
          </w:p>
        </w:tc>
      </w:tr>
      <w:tr w:rsidR="00AC14C2" w:rsidRPr="00AC14C2" w14:paraId="3704AECE" w14:textId="77777777" w:rsidTr="00AC14C2">
        <w:trPr>
          <w:trHeight w:val="272"/>
        </w:trPr>
        <w:tc>
          <w:tcPr>
            <w:tcW w:w="684" w:type="dxa"/>
            <w:vMerge w:val="restart"/>
            <w:noWrap/>
            <w:hideMark/>
          </w:tcPr>
          <w:p w14:paraId="09B9B27A"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HR-X.2</w:t>
            </w:r>
          </w:p>
          <w:p w14:paraId="1724BD73" w14:textId="77777777" w:rsidR="002F35F3" w:rsidRPr="00A87F2C" w:rsidRDefault="002F35F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5AF86098" w14:textId="58329F10" w:rsidR="002F35F3" w:rsidRPr="00A87F2C" w:rsidRDefault="004557EC" w:rsidP="002F35F3">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A87F2C">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284660795"/>
              <w14:checkbox>
                <w14:checked w14:val="0"/>
                <w14:checkedState w14:val="2612" w14:font="ＭＳ ゴシック"/>
                <w14:uncheckedState w14:val="2610" w14:font="ＭＳ ゴシック"/>
              </w14:checkbox>
            </w:sdtPr>
            <w:sdtEndPr/>
            <w:sdtContent>
              <w:p w14:paraId="16C38F65" w14:textId="77777777" w:rsidR="002F35F3" w:rsidRDefault="002F35F3"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Segoe UI Symbol" w:hAnsi="Segoe UI Symbol" w:cs="Segoe UI Symbol"/>
                    <w:color w:val="000000"/>
                    <w:sz w:val="16"/>
                    <w:szCs w:val="16"/>
                  </w:rPr>
                  <w:t>☐</w:t>
                </w:r>
              </w:p>
            </w:sdtContent>
          </w:sdt>
          <w:p w14:paraId="0800DD90" w14:textId="77777777" w:rsidR="00CE1EFB" w:rsidRDefault="00CE1EFB"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604EAB6E"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hint="eastAsia"/>
                <w:color w:val="000000"/>
                <w:sz w:val="16"/>
                <w:szCs w:val="16"/>
              </w:rPr>
              <w:t>N</w:t>
            </w:r>
            <w:r>
              <w:rPr>
                <w:rFonts w:ascii="Calibri" w:eastAsia="游ゴシック" w:hAnsi="Calibri" w:cs="Calibri"/>
                <w:color w:val="000000"/>
                <w:sz w:val="16"/>
                <w:szCs w:val="16"/>
              </w:rPr>
              <w:t>/A</w:t>
            </w:r>
          </w:p>
          <w:sdt>
            <w:sdtPr>
              <w:rPr>
                <w:rFonts w:ascii="Calibri" w:eastAsia="游ゴシック" w:hAnsi="Calibri" w:cs="Calibri"/>
                <w:color w:val="000000"/>
                <w:sz w:val="16"/>
                <w:szCs w:val="16"/>
              </w:rPr>
              <w:id w:val="1216395474"/>
              <w14:checkbox>
                <w14:checked w14:val="0"/>
                <w14:checkedState w14:val="2612" w14:font="ＭＳ ゴシック"/>
                <w14:uncheckedState w14:val="2610" w14:font="ＭＳ ゴシック"/>
              </w14:checkbox>
            </w:sdtPr>
            <w:sdtEndPr/>
            <w:sdtContent>
              <w:p w14:paraId="5CA514EC" w14:textId="4513770C" w:rsidR="00CE1EFB" w:rsidRPr="00A87F2C"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Segoe UI Symbol" w:hAnsi="Segoe UI Symbol" w:cs="Segoe UI Symbol"/>
                    <w:color w:val="000000"/>
                    <w:sz w:val="16"/>
                    <w:szCs w:val="16"/>
                  </w:rPr>
                  <w:t>☐</w:t>
                </w:r>
              </w:p>
            </w:sdtContent>
          </w:sdt>
        </w:tc>
        <w:tc>
          <w:tcPr>
            <w:tcW w:w="1727" w:type="dxa"/>
            <w:vMerge w:val="restart"/>
            <w:hideMark/>
          </w:tcPr>
          <w:p w14:paraId="442099B2" w14:textId="37BCCDCE" w:rsidR="00AC14C2" w:rsidRPr="00A87F2C" w:rsidRDefault="00B3116A"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HG丸ｺﾞｼｯｸM-PRO" w:hAnsi="Calibri" w:cs="Calibri"/>
                <w:color w:val="000000"/>
                <w:sz w:val="16"/>
                <w:szCs w:val="16"/>
              </w:rPr>
              <w:t xml:space="preserve">Crash of a launch vehicle due to inadvertent deployment of safety critical mechanisms (e.g. retention-release mechanisms) of </w:t>
            </w:r>
            <w:r w:rsidRPr="00A87F2C">
              <w:rPr>
                <w:rFonts w:ascii="Calibri" w:eastAsia="HG丸ｺﾞｼｯｸM-PRO" w:hAnsi="Calibri" w:cs="Calibri"/>
                <w:color w:val="000000"/>
                <w:sz w:val="16"/>
                <w:szCs w:val="16"/>
              </w:rPr>
              <w:lastRenderedPageBreak/>
              <w:t>payload</w:t>
            </w:r>
            <w:r w:rsidR="00AC14C2" w:rsidRPr="00A87F2C">
              <w:rPr>
                <w:rFonts w:ascii="Calibri" w:eastAsia="HG丸ｺﾞｼｯｸM-PRO" w:hAnsi="Calibri" w:cs="Calibri"/>
                <w:color w:val="000000"/>
                <w:sz w:val="16"/>
                <w:szCs w:val="16"/>
              </w:rPr>
              <w:br/>
            </w:r>
            <w:r w:rsidR="00AC14C2" w:rsidRPr="00A87F2C">
              <w:rPr>
                <w:rFonts w:ascii="Calibri" w:eastAsia="HG丸ｺﾞｼｯｸM-PRO" w:hAnsi="Calibri" w:cs="Calibri"/>
                <w:color w:val="000000"/>
                <w:sz w:val="16"/>
                <w:szCs w:val="16"/>
              </w:rPr>
              <w:br/>
            </w:r>
            <w:r w:rsidR="00392A6C" w:rsidRPr="00A87F2C">
              <w:rPr>
                <w:rFonts w:ascii="Calibri" w:eastAsia="HG丸ｺﾞｼｯｸM-PRO" w:hAnsi="Calibri" w:cs="Calibri"/>
                <w:color w:val="000000"/>
                <w:sz w:val="16"/>
                <w:szCs w:val="16"/>
              </w:rPr>
              <w:t>FT design approach</w:t>
            </w:r>
            <w:r w:rsidR="00690F05" w:rsidRPr="00A87F2C">
              <w:rPr>
                <w:rFonts w:ascii="Calibri" w:eastAsia="HG丸ｺﾞｼｯｸM-PRO" w:hAnsi="Calibri" w:cs="Calibri"/>
                <w:color w:val="000000"/>
                <w:sz w:val="16"/>
                <w:szCs w:val="16"/>
              </w:rPr>
              <w:t xml:space="preserve"> for NEA</w:t>
            </w:r>
          </w:p>
        </w:tc>
        <w:tc>
          <w:tcPr>
            <w:tcW w:w="1338" w:type="dxa"/>
            <w:vMerge w:val="restart"/>
            <w:hideMark/>
          </w:tcPr>
          <w:p w14:paraId="31B51416" w14:textId="7432B3C5" w:rsidR="00AC14C2" w:rsidRPr="00A87F2C" w:rsidRDefault="0065258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lastRenderedPageBreak/>
              <w:t xml:space="preserve">(1) </w:t>
            </w:r>
            <w:r w:rsidRPr="00A87F2C">
              <w:rPr>
                <w:rFonts w:ascii="Calibri" w:eastAsia="HG丸ｺﾞｼｯｸM-PRO" w:hAnsi="Calibri" w:cs="Calibri"/>
                <w:color w:val="000000"/>
                <w:sz w:val="16"/>
                <w:szCs w:val="16"/>
              </w:rPr>
              <w:t>Insufficient mechanical design of retention-release mechanism (NEA)</w:t>
            </w:r>
          </w:p>
        </w:tc>
        <w:tc>
          <w:tcPr>
            <w:tcW w:w="3420" w:type="dxa"/>
            <w:vMerge w:val="restart"/>
            <w:noWrap/>
            <w:hideMark/>
          </w:tcPr>
          <w:p w14:paraId="0AD06258" w14:textId="731A3A88"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(1</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CD2788" w:rsidRPr="00A87F2C">
              <w:rPr>
                <w:rFonts w:ascii="Calibri" w:eastAsia="游ゴシック" w:hAnsi="Calibri" w:cs="Calibri"/>
                <w:color w:val="000000"/>
                <w:sz w:val="16"/>
                <w:szCs w:val="16"/>
              </w:rPr>
              <w:t xml:space="preserve"> 2 FT design against mechanism failure</w:t>
            </w:r>
          </w:p>
        </w:tc>
        <w:tc>
          <w:tcPr>
            <w:tcW w:w="3872" w:type="dxa"/>
            <w:hideMark/>
          </w:tcPr>
          <w:p w14:paraId="77596EFB" w14:textId="6A3CBA36"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(1-1</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8E132F" w:rsidRPr="00A87F2C">
              <w:rPr>
                <w:rFonts w:ascii="Calibri" w:eastAsia="游ゴシック" w:hAnsi="Calibri" w:cs="Calibri"/>
                <w:color w:val="000000"/>
                <w:sz w:val="16"/>
                <w:szCs w:val="16"/>
              </w:rPr>
              <w:t xml:space="preserve"> </w:t>
            </w:r>
            <w:r w:rsidR="008E132F" w:rsidRPr="00A87F2C">
              <w:rPr>
                <w:rFonts w:ascii="Calibri" w:eastAsia="HG丸ｺﾞｼｯｸM-PRO" w:hAnsi="Calibri" w:cs="Calibri"/>
                <w:color w:val="000000"/>
                <w:sz w:val="16"/>
                <w:szCs w:val="16"/>
              </w:rPr>
              <w:t>Confirm 2FT design by drawings</w:t>
            </w:r>
            <w:r w:rsidR="009379B8">
              <w:rPr>
                <w:rFonts w:ascii="Calibri" w:eastAsia="HG丸ｺﾞｼｯｸM-PRO" w:hAnsi="Calibri" w:cs="Calibri"/>
                <w:sz w:val="16"/>
                <w:szCs w:val="16"/>
              </w:rPr>
              <w:t xml:space="preserve"> or other methods</w:t>
            </w:r>
          </w:p>
        </w:tc>
        <w:tc>
          <w:tcPr>
            <w:tcW w:w="725" w:type="dxa"/>
            <w:hideMark/>
          </w:tcPr>
          <w:p w14:paraId="3D03890C"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OPEN</w:t>
            </w:r>
          </w:p>
        </w:tc>
        <w:tc>
          <w:tcPr>
            <w:tcW w:w="436" w:type="dxa"/>
            <w:noWrap/>
            <w:hideMark/>
          </w:tcPr>
          <w:p w14:paraId="4BAD608F" w14:textId="2F5F4A84" w:rsidR="00AC14C2" w:rsidRPr="00A87F2C" w:rsidRDefault="00D450B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II</w:t>
            </w:r>
          </w:p>
        </w:tc>
        <w:tc>
          <w:tcPr>
            <w:tcW w:w="1858" w:type="dxa"/>
            <w:noWrap/>
            <w:hideMark/>
          </w:tcPr>
          <w:p w14:paraId="555E2790"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c>
          <w:tcPr>
            <w:tcW w:w="1386" w:type="dxa"/>
            <w:hideMark/>
          </w:tcPr>
          <w:p w14:paraId="1820A272" w14:textId="3E37E285" w:rsidR="00AC14C2" w:rsidRPr="00A87F2C" w:rsidRDefault="00206EAD"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HG丸ｺﾞｼｯｸM-PRO" w:hAnsi="Calibri" w:cs="Calibri"/>
                <w:color w:val="000000"/>
                <w:sz w:val="16"/>
                <w:szCs w:val="16"/>
              </w:rPr>
              <w:t xml:space="preserve">FT design schematics </w:t>
            </w:r>
            <w:r w:rsidR="001022EB">
              <w:rPr>
                <w:rFonts w:ascii="Calibri" w:eastAsia="HG丸ｺﾞｼｯｸM-PRO" w:hAnsi="Calibri" w:cs="Calibri"/>
                <w:color w:val="000000"/>
                <w:sz w:val="16"/>
                <w:szCs w:val="16"/>
              </w:rPr>
              <w:t>are</w:t>
            </w:r>
            <w:r w:rsidRPr="00A87F2C">
              <w:rPr>
                <w:rFonts w:ascii="Calibri" w:eastAsia="HG丸ｺﾞｼｯｸM-PRO" w:hAnsi="Calibri" w:cs="Calibri"/>
                <w:color w:val="000000"/>
                <w:sz w:val="16"/>
                <w:szCs w:val="16"/>
              </w:rPr>
              <w:t xml:space="preserve"> attached</w:t>
            </w:r>
          </w:p>
        </w:tc>
      </w:tr>
      <w:tr w:rsidR="00AC14C2" w:rsidRPr="00AC14C2" w14:paraId="5DA975A7" w14:textId="77777777" w:rsidTr="00AC14C2">
        <w:trPr>
          <w:trHeight w:val="290"/>
        </w:trPr>
        <w:tc>
          <w:tcPr>
            <w:tcW w:w="684" w:type="dxa"/>
            <w:vMerge/>
            <w:hideMark/>
          </w:tcPr>
          <w:p w14:paraId="49B2E1F0"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E928A81"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06D85A4C"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350CCA96"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46C4A014" w14:textId="158AEE22"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(1-2</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1F0FC8" w:rsidRPr="00A87F2C">
              <w:rPr>
                <w:rFonts w:ascii="Calibri" w:eastAsia="游ゴシック" w:hAnsi="Calibri" w:cs="Calibri"/>
                <w:color w:val="000000"/>
                <w:sz w:val="16"/>
                <w:szCs w:val="16"/>
              </w:rPr>
              <w:t xml:space="preserve"> </w:t>
            </w:r>
            <w:r w:rsidR="001F0FC8" w:rsidRPr="00A87F2C">
              <w:rPr>
                <w:rFonts w:ascii="Calibri" w:eastAsia="HG丸ｺﾞｼｯｸM-PRO" w:hAnsi="Calibri" w:cs="Calibri"/>
                <w:color w:val="000000"/>
                <w:sz w:val="16"/>
                <w:szCs w:val="16"/>
              </w:rPr>
              <w:t>Confirm that 2FT is valid by functional testing</w:t>
            </w:r>
            <w:r w:rsidR="009379B8">
              <w:rPr>
                <w:rFonts w:ascii="Calibri" w:eastAsia="HG丸ｺﾞｼｯｸM-PRO" w:hAnsi="Calibri" w:cs="Calibri"/>
                <w:sz w:val="16"/>
                <w:szCs w:val="16"/>
              </w:rPr>
              <w:t xml:space="preserve"> or other methods</w:t>
            </w:r>
          </w:p>
        </w:tc>
        <w:tc>
          <w:tcPr>
            <w:tcW w:w="725" w:type="dxa"/>
            <w:hideMark/>
          </w:tcPr>
          <w:p w14:paraId="003DF2F7"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OPEN</w:t>
            </w:r>
          </w:p>
        </w:tc>
        <w:tc>
          <w:tcPr>
            <w:tcW w:w="436" w:type="dxa"/>
            <w:noWrap/>
            <w:hideMark/>
          </w:tcPr>
          <w:p w14:paraId="639E9D15" w14:textId="47A7C583" w:rsidR="00AC14C2" w:rsidRPr="00A87F2C" w:rsidRDefault="00D450B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III</w:t>
            </w:r>
          </w:p>
        </w:tc>
        <w:tc>
          <w:tcPr>
            <w:tcW w:w="1858" w:type="dxa"/>
            <w:noWrap/>
            <w:hideMark/>
          </w:tcPr>
          <w:p w14:paraId="56FD270A"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c>
          <w:tcPr>
            <w:tcW w:w="1386" w:type="dxa"/>
            <w:hideMark/>
          </w:tcPr>
          <w:p w14:paraId="48CF8EE3"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r>
      <w:tr w:rsidR="00AC14C2" w:rsidRPr="00AC14C2" w14:paraId="35C29B25" w14:textId="77777777" w:rsidTr="00664F1E">
        <w:trPr>
          <w:trHeight w:val="102"/>
        </w:trPr>
        <w:tc>
          <w:tcPr>
            <w:tcW w:w="684" w:type="dxa"/>
            <w:vMerge/>
            <w:hideMark/>
          </w:tcPr>
          <w:p w14:paraId="491363AE"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7E3E627"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4D0114C6" w14:textId="32E76779" w:rsidR="00AC14C2" w:rsidRPr="00A87F2C" w:rsidRDefault="0065258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(2) I</w:t>
            </w:r>
            <w:r w:rsidRPr="00A87F2C">
              <w:rPr>
                <w:rFonts w:ascii="Calibri" w:eastAsia="HG丸ｺﾞｼｯｸM-PRO" w:hAnsi="Calibri" w:cs="Calibri"/>
                <w:color w:val="000000"/>
                <w:sz w:val="16"/>
                <w:szCs w:val="16"/>
              </w:rPr>
              <w:t>nadvertent release due to false signals from the circuit</w:t>
            </w:r>
          </w:p>
        </w:tc>
        <w:tc>
          <w:tcPr>
            <w:tcW w:w="3420" w:type="dxa"/>
            <w:vMerge w:val="restart"/>
            <w:noWrap/>
            <w:hideMark/>
          </w:tcPr>
          <w:p w14:paraId="3D86C905" w14:textId="21DB1BD6"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(2</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CD2788" w:rsidRPr="00A87F2C">
              <w:rPr>
                <w:rFonts w:ascii="Calibri" w:eastAsia="游ゴシック" w:hAnsi="Calibri" w:cs="Calibri"/>
                <w:color w:val="000000"/>
                <w:sz w:val="16"/>
                <w:szCs w:val="16"/>
              </w:rPr>
              <w:t xml:space="preserve"> </w:t>
            </w:r>
            <w:r w:rsidRPr="00A87F2C">
              <w:rPr>
                <w:rFonts w:ascii="Calibri" w:eastAsia="游ゴシック" w:hAnsi="Calibri" w:cs="Calibri"/>
                <w:color w:val="000000"/>
                <w:sz w:val="16"/>
                <w:szCs w:val="16"/>
              </w:rPr>
              <w:t>2FT</w:t>
            </w:r>
            <w:r w:rsidR="00CD2788" w:rsidRPr="00A87F2C">
              <w:rPr>
                <w:rFonts w:ascii="Calibri" w:eastAsia="游ゴシック" w:hAnsi="Calibri" w:cs="Calibri"/>
                <w:color w:val="000000"/>
                <w:sz w:val="16"/>
                <w:szCs w:val="16"/>
              </w:rPr>
              <w:t xml:space="preserve"> design against inadvertent release</w:t>
            </w:r>
          </w:p>
        </w:tc>
        <w:tc>
          <w:tcPr>
            <w:tcW w:w="3872" w:type="dxa"/>
            <w:hideMark/>
          </w:tcPr>
          <w:p w14:paraId="76DA9D87" w14:textId="20E667F8"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(2-1</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w:t>
            </w:r>
            <w:r w:rsidR="00A87F2C" w:rsidRPr="00A87F2C">
              <w:rPr>
                <w:rFonts w:ascii="Calibri" w:eastAsia="HG丸ｺﾞｼｯｸM-PRO" w:hAnsi="Calibri" w:cs="Calibri"/>
                <w:color w:val="000000"/>
                <w:sz w:val="16"/>
                <w:szCs w:val="16"/>
              </w:rPr>
              <w:t xml:space="preserve"> Confirm 2FT design by drawings</w:t>
            </w:r>
            <w:r w:rsidR="006F10CB">
              <w:rPr>
                <w:rFonts w:ascii="Calibri" w:eastAsia="HG丸ｺﾞｼｯｸM-PRO" w:hAnsi="Calibri" w:cs="Calibri"/>
                <w:sz w:val="16"/>
                <w:szCs w:val="16"/>
              </w:rPr>
              <w:t xml:space="preserve"> or other methods</w:t>
            </w:r>
          </w:p>
        </w:tc>
        <w:tc>
          <w:tcPr>
            <w:tcW w:w="725" w:type="dxa"/>
            <w:hideMark/>
          </w:tcPr>
          <w:p w14:paraId="3BDA46A5"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OPEN</w:t>
            </w:r>
          </w:p>
        </w:tc>
        <w:tc>
          <w:tcPr>
            <w:tcW w:w="436" w:type="dxa"/>
            <w:noWrap/>
            <w:hideMark/>
          </w:tcPr>
          <w:p w14:paraId="3FD4F27F" w14:textId="0B20454F" w:rsidR="00AC14C2" w:rsidRPr="00A87F2C" w:rsidRDefault="00D450B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II</w:t>
            </w:r>
          </w:p>
        </w:tc>
        <w:tc>
          <w:tcPr>
            <w:tcW w:w="1858" w:type="dxa"/>
            <w:noWrap/>
            <w:hideMark/>
          </w:tcPr>
          <w:p w14:paraId="6767C1B5"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c>
          <w:tcPr>
            <w:tcW w:w="1386" w:type="dxa"/>
            <w:hideMark/>
          </w:tcPr>
          <w:p w14:paraId="127F3937" w14:textId="19C8935C" w:rsidR="00AC14C2" w:rsidRPr="00A87F2C" w:rsidRDefault="00206EAD"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HG丸ｺﾞｼｯｸM-PRO" w:hAnsi="Calibri" w:cs="Calibri"/>
                <w:color w:val="000000"/>
                <w:sz w:val="16"/>
                <w:szCs w:val="16"/>
              </w:rPr>
              <w:t>FT design schematics is attached</w:t>
            </w:r>
          </w:p>
        </w:tc>
      </w:tr>
      <w:tr w:rsidR="00AC14C2" w:rsidRPr="00AC14C2" w14:paraId="0D49F745" w14:textId="77777777" w:rsidTr="003C01E9">
        <w:trPr>
          <w:trHeight w:val="210"/>
        </w:trPr>
        <w:tc>
          <w:tcPr>
            <w:tcW w:w="684" w:type="dxa"/>
            <w:vMerge/>
            <w:hideMark/>
          </w:tcPr>
          <w:p w14:paraId="05C69BB5"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F502A40"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31719545"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6D783E7F"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39028473" w14:textId="2D66FF09"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23ECA">
              <w:rPr>
                <w:rFonts w:ascii="Calibri" w:eastAsia="游ゴシック" w:hAnsi="Calibri" w:cs="Calibri"/>
                <w:color w:val="EE0000"/>
                <w:sz w:val="16"/>
                <w:szCs w:val="16"/>
                <w:u w:val="single"/>
              </w:rPr>
              <w:t>(2-</w:t>
            </w:r>
            <w:r w:rsidR="00223ECA" w:rsidRPr="00223ECA">
              <w:rPr>
                <w:rFonts w:ascii="Calibri" w:eastAsia="游ゴシック" w:hAnsi="Calibri" w:cs="Calibri" w:hint="eastAsia"/>
                <w:color w:val="EE0000"/>
                <w:sz w:val="16"/>
                <w:szCs w:val="16"/>
                <w:u w:val="single"/>
              </w:rPr>
              <w:t>1-</w:t>
            </w:r>
            <w:r w:rsidRPr="00223ECA">
              <w:rPr>
                <w:rFonts w:ascii="Calibri" w:eastAsia="游ゴシック" w:hAnsi="Calibri" w:cs="Calibri"/>
                <w:color w:val="EE0000"/>
                <w:sz w:val="16"/>
                <w:szCs w:val="16"/>
                <w:u w:val="single"/>
              </w:rPr>
              <w:t>2)</w:t>
            </w:r>
            <w:r w:rsidR="00A87F2C" w:rsidRPr="00A87F2C">
              <w:rPr>
                <w:rFonts w:ascii="Calibri" w:eastAsia="HG丸ｺﾞｼｯｸM-PRO" w:hAnsi="Calibri" w:cs="Calibri"/>
                <w:color w:val="000000"/>
                <w:sz w:val="16"/>
                <w:szCs w:val="16"/>
              </w:rPr>
              <w:t xml:space="preserve"> Confirm that 2FT is valid by electrical performance tests</w:t>
            </w:r>
            <w:r w:rsidR="006F10CB">
              <w:rPr>
                <w:rFonts w:ascii="Calibri" w:eastAsia="HG丸ｺﾞｼｯｸM-PRO" w:hAnsi="Calibri" w:cs="Calibri"/>
                <w:sz w:val="16"/>
                <w:szCs w:val="16"/>
              </w:rPr>
              <w:t xml:space="preserve"> or other methods</w:t>
            </w:r>
          </w:p>
        </w:tc>
        <w:tc>
          <w:tcPr>
            <w:tcW w:w="725" w:type="dxa"/>
            <w:hideMark/>
          </w:tcPr>
          <w:p w14:paraId="30A0026D"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OPEN</w:t>
            </w:r>
          </w:p>
        </w:tc>
        <w:tc>
          <w:tcPr>
            <w:tcW w:w="436" w:type="dxa"/>
            <w:noWrap/>
            <w:hideMark/>
          </w:tcPr>
          <w:p w14:paraId="0589D07D" w14:textId="61BE507C" w:rsidR="00AC14C2" w:rsidRPr="00A87F2C" w:rsidRDefault="00D450B3"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III</w:t>
            </w:r>
          </w:p>
        </w:tc>
        <w:tc>
          <w:tcPr>
            <w:tcW w:w="1858" w:type="dxa"/>
            <w:noWrap/>
            <w:hideMark/>
          </w:tcPr>
          <w:p w14:paraId="13100A6E"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c>
          <w:tcPr>
            <w:tcW w:w="1386" w:type="dxa"/>
            <w:hideMark/>
          </w:tcPr>
          <w:p w14:paraId="696CC838" w14:textId="77777777" w:rsidR="00AC14C2" w:rsidRPr="00A87F2C" w:rsidRDefault="00AC14C2" w:rsidP="00AC14C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87F2C">
              <w:rPr>
                <w:rFonts w:ascii="Calibri" w:eastAsia="游ゴシック" w:hAnsi="Calibri" w:cs="Calibri"/>
                <w:color w:val="000000"/>
                <w:sz w:val="16"/>
                <w:szCs w:val="16"/>
              </w:rPr>
              <w:t xml:space="preserve">　</w:t>
            </w:r>
          </w:p>
        </w:tc>
      </w:tr>
    </w:tbl>
    <w:p w14:paraId="1F390860" w14:textId="1B4427DE" w:rsidR="004E339C" w:rsidRDefault="006F49EA" w:rsidP="004E339C">
      <w:pPr>
        <w:ind w:firstLine="0"/>
        <w:rPr>
          <w:rFonts w:ascii="Calibri" w:eastAsia="HG丸ｺﾞｼｯｸM-PRO" w:hAnsi="Calibri" w:cs="Calibri"/>
        </w:rPr>
      </w:pPr>
      <w:r>
        <w:rPr>
          <w:rFonts w:ascii="Calibri" w:eastAsia="HG丸ｺﾞｼｯｸM-PRO" w:hAnsi="Calibri" w:cs="Calibri"/>
        </w:rPr>
        <w:t>HR-X.2 comes f</w:t>
      </w:r>
      <w:r w:rsidR="004E339C">
        <w:rPr>
          <w:rFonts w:ascii="Calibri" w:eastAsia="HG丸ｺﾞｼｯｸM-PRO" w:hAnsi="Calibri" w:cs="Calibri"/>
        </w:rPr>
        <w:t>rom “CSA-113032 Mechanical Systems Safety for Payloads launched by JAXA (Interpretation of JMR-002)”</w:t>
      </w:r>
    </w:p>
    <w:p w14:paraId="4CE35FB4" w14:textId="7BFC523E" w:rsidR="00C66FBD" w:rsidRDefault="00490BA0" w:rsidP="000D7595">
      <w:pPr>
        <w:ind w:firstLine="0"/>
        <w:rPr>
          <w:rFonts w:ascii="Calibri" w:eastAsia="HG丸ｺﾞｼｯｸM-PRO" w:hAnsi="Calibri" w:cs="Calibri"/>
        </w:rPr>
      </w:pPr>
      <w:r>
        <w:rPr>
          <w:rFonts w:ascii="Calibri" w:eastAsia="HG丸ｺﾞｼｯｸM-PRO" w:hAnsi="Calibri" w:cs="Calibri" w:hint="eastAsia"/>
        </w:rPr>
        <w:t>M</w:t>
      </w:r>
      <w:r>
        <w:rPr>
          <w:rFonts w:ascii="Calibri" w:eastAsia="HG丸ｺﾞｼｯｸM-PRO" w:hAnsi="Calibri" w:cs="Calibri"/>
        </w:rPr>
        <w:t xml:space="preserve">echanisms </w:t>
      </w:r>
      <w:r w:rsidR="001022EB">
        <w:rPr>
          <w:rFonts w:ascii="Calibri" w:eastAsia="HG丸ｺﾞｼｯｸM-PRO" w:hAnsi="Calibri" w:cs="Calibri"/>
        </w:rPr>
        <w:t>mean</w:t>
      </w:r>
      <w:r w:rsidR="008E3546">
        <w:rPr>
          <w:rFonts w:ascii="Calibri" w:eastAsia="HG丸ｺﾞｼｯｸM-PRO" w:hAnsi="Calibri" w:cs="Calibri"/>
        </w:rPr>
        <w:t xml:space="preserve"> subsystems (e. g. latch mechanisms) that use frictional force, magnetic force, and elastic force by </w:t>
      </w:r>
      <w:r w:rsidR="0079482D">
        <w:rPr>
          <w:rFonts w:ascii="Calibri" w:eastAsia="HG丸ｺﾞｼｯｸM-PRO" w:hAnsi="Calibri" w:cs="Calibri"/>
        </w:rPr>
        <w:t>spring as retention force of safety critical configuration.</w:t>
      </w:r>
    </w:p>
    <w:p w14:paraId="59FEECF1" w14:textId="23D4C706" w:rsidR="00C66FBD" w:rsidRDefault="00C66FBD" w:rsidP="000D7595">
      <w:pPr>
        <w:ind w:firstLine="0"/>
        <w:rPr>
          <w:rFonts w:ascii="Calibri" w:eastAsia="HG丸ｺﾞｼｯｸM-PRO" w:hAnsi="Calibri" w:cs="Calibri"/>
        </w:rPr>
      </w:pPr>
    </w:p>
    <w:p w14:paraId="34E3F31E" w14:textId="77777777" w:rsidR="00C66FBD" w:rsidRDefault="00C66FBD" w:rsidP="000D7595">
      <w:pPr>
        <w:ind w:firstLine="0"/>
        <w:rPr>
          <w:rFonts w:ascii="Calibri" w:eastAsia="HG丸ｺﾞｼｯｸM-PRO"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F05225" w:rsidRPr="00FB0627" w14:paraId="02C0CAFD" w14:textId="77777777" w:rsidTr="00A03F8F">
        <w:tc>
          <w:tcPr>
            <w:tcW w:w="684" w:type="dxa"/>
            <w:shd w:val="clear" w:color="auto" w:fill="FFFF00"/>
            <w:vAlign w:val="center"/>
          </w:tcPr>
          <w:p w14:paraId="3B78EEE6" w14:textId="73BB44DF" w:rsidR="00F05225" w:rsidRPr="00FB0627" w:rsidRDefault="00F05225" w:rsidP="00F05225">
            <w:pPr>
              <w:spacing w:line="200" w:lineRule="exact"/>
              <w:ind w:firstLine="0"/>
              <w:jc w:val="center"/>
              <w:rPr>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2971BF74" w14:textId="37FF6A86"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Hazard</w:t>
            </w:r>
          </w:p>
        </w:tc>
        <w:tc>
          <w:tcPr>
            <w:tcW w:w="1338" w:type="dxa"/>
            <w:shd w:val="clear" w:color="auto" w:fill="FFFF00"/>
            <w:vAlign w:val="center"/>
          </w:tcPr>
          <w:p w14:paraId="0BCA8D13" w14:textId="77DB7420"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Cause</w:t>
            </w:r>
          </w:p>
        </w:tc>
        <w:tc>
          <w:tcPr>
            <w:tcW w:w="3420" w:type="dxa"/>
            <w:shd w:val="clear" w:color="auto" w:fill="FFFF00"/>
            <w:vAlign w:val="center"/>
          </w:tcPr>
          <w:p w14:paraId="7492D3C3" w14:textId="31533CBC" w:rsidR="00F05225" w:rsidRPr="00FB0627" w:rsidRDefault="00F05225" w:rsidP="00F05225">
            <w:pPr>
              <w:spacing w:line="200" w:lineRule="exact"/>
              <w:ind w:firstLine="0"/>
              <w:jc w:val="center"/>
              <w:rPr>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3FD2D314" w14:textId="7F2AAC6A" w:rsidR="00F05225" w:rsidRPr="00FB0627" w:rsidRDefault="00F05225" w:rsidP="00F05225">
            <w:pPr>
              <w:spacing w:line="200" w:lineRule="exact"/>
              <w:ind w:firstLine="0"/>
              <w:jc w:val="center"/>
              <w:rPr>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15F88E32" w14:textId="047BAD4D"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Status</w:t>
            </w:r>
          </w:p>
        </w:tc>
        <w:tc>
          <w:tcPr>
            <w:tcW w:w="436" w:type="dxa"/>
            <w:shd w:val="clear" w:color="auto" w:fill="FFFF00"/>
            <w:vAlign w:val="center"/>
          </w:tcPr>
          <w:p w14:paraId="7B73C52A" w14:textId="70D14256" w:rsidR="00F05225" w:rsidRPr="00FB0627" w:rsidRDefault="00F05225" w:rsidP="00F05225">
            <w:pPr>
              <w:spacing w:line="200" w:lineRule="exact"/>
              <w:ind w:firstLine="0"/>
              <w:jc w:val="center"/>
              <w:rPr>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235FD485" w14:textId="1B410FF6"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Verification results</w:t>
            </w:r>
          </w:p>
        </w:tc>
        <w:tc>
          <w:tcPr>
            <w:tcW w:w="1386" w:type="dxa"/>
            <w:shd w:val="clear" w:color="auto" w:fill="FFFF00"/>
            <w:vAlign w:val="center"/>
          </w:tcPr>
          <w:p w14:paraId="2E68BA53" w14:textId="7606EF07"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Document Name/number</w:t>
            </w:r>
          </w:p>
        </w:tc>
      </w:tr>
      <w:tr w:rsidR="00A03F8F" w:rsidRPr="00A03F8F" w14:paraId="469722FC" w14:textId="77777777" w:rsidTr="00A03F8F">
        <w:trPr>
          <w:trHeight w:val="520"/>
        </w:trPr>
        <w:tc>
          <w:tcPr>
            <w:tcW w:w="684" w:type="dxa"/>
            <w:vMerge w:val="restart"/>
            <w:noWrap/>
            <w:hideMark/>
          </w:tcPr>
          <w:p w14:paraId="4159C97F"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HR-X.3</w:t>
            </w:r>
          </w:p>
          <w:p w14:paraId="3F842857" w14:textId="77777777" w:rsidR="002F35F3" w:rsidRPr="00A12C70" w:rsidRDefault="002F35F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408E5DE1" w14:textId="2F59B8A6" w:rsidR="002F35F3" w:rsidRPr="00A12C70" w:rsidRDefault="004557EC" w:rsidP="002F35F3">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A12C70">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1743248163"/>
              <w14:checkbox>
                <w14:checked w14:val="0"/>
                <w14:checkedState w14:val="2612" w14:font="ＭＳ ゴシック"/>
                <w14:uncheckedState w14:val="2610" w14:font="ＭＳ ゴシック"/>
              </w14:checkbox>
            </w:sdtPr>
            <w:sdtEndPr/>
            <w:sdtContent>
              <w:p w14:paraId="018A038E" w14:textId="77777777" w:rsidR="002F35F3" w:rsidRDefault="002F35F3"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Segoe UI Symbol" w:hAnsi="Segoe UI Symbol" w:cs="Segoe UI Symbol"/>
                    <w:color w:val="000000"/>
                    <w:sz w:val="16"/>
                    <w:szCs w:val="16"/>
                  </w:rPr>
                  <w:t>☐</w:t>
                </w:r>
              </w:p>
            </w:sdtContent>
          </w:sdt>
          <w:p w14:paraId="582E6222" w14:textId="77777777" w:rsidR="00CE1EFB" w:rsidRDefault="00CE1EFB"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2C215733"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hint="eastAsia"/>
                <w:color w:val="000000"/>
                <w:sz w:val="16"/>
                <w:szCs w:val="16"/>
              </w:rPr>
              <w:t>N</w:t>
            </w:r>
            <w:r>
              <w:rPr>
                <w:rFonts w:ascii="Calibri" w:eastAsia="游ゴシック" w:hAnsi="Calibri" w:cs="Calibri"/>
                <w:color w:val="000000"/>
                <w:sz w:val="16"/>
                <w:szCs w:val="16"/>
              </w:rPr>
              <w:t>/A</w:t>
            </w:r>
          </w:p>
          <w:sdt>
            <w:sdtPr>
              <w:rPr>
                <w:rFonts w:ascii="Calibri" w:eastAsia="游ゴシック" w:hAnsi="Calibri" w:cs="Calibri"/>
                <w:color w:val="000000"/>
                <w:sz w:val="16"/>
                <w:szCs w:val="16"/>
              </w:rPr>
              <w:id w:val="216949905"/>
              <w14:checkbox>
                <w14:checked w14:val="0"/>
                <w14:checkedState w14:val="2612" w14:font="ＭＳ ゴシック"/>
                <w14:uncheckedState w14:val="2610" w14:font="ＭＳ ゴシック"/>
              </w14:checkbox>
            </w:sdtPr>
            <w:sdtEndPr/>
            <w:sdtContent>
              <w:p w14:paraId="45A0AC06" w14:textId="161B0178" w:rsidR="00CE1EFB" w:rsidRPr="00A12C70"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Segoe UI Symbol" w:hAnsi="Segoe UI Symbol" w:cs="Segoe UI Symbol"/>
                    <w:color w:val="000000"/>
                    <w:sz w:val="16"/>
                    <w:szCs w:val="16"/>
                  </w:rPr>
                  <w:t>☐</w:t>
                </w:r>
              </w:p>
            </w:sdtContent>
          </w:sdt>
        </w:tc>
        <w:tc>
          <w:tcPr>
            <w:tcW w:w="1727" w:type="dxa"/>
            <w:vMerge w:val="restart"/>
            <w:hideMark/>
          </w:tcPr>
          <w:p w14:paraId="3667D691" w14:textId="77777777" w:rsidR="00690F05" w:rsidRPr="00A12C70" w:rsidRDefault="00B3116A" w:rsidP="00A03F8F">
            <w:pPr>
              <w:widowControl/>
              <w:autoSpaceDE/>
              <w:autoSpaceDN/>
              <w:adjustRightInd/>
              <w:spacing w:line="200" w:lineRule="exact"/>
              <w:ind w:firstLine="0"/>
              <w:jc w:val="center"/>
              <w:textAlignment w:val="auto"/>
              <w:rPr>
                <w:rFonts w:ascii="Calibri" w:eastAsia="HG丸ｺﾞｼｯｸM-PRO" w:hAnsi="Calibri" w:cs="Calibri"/>
                <w:color w:val="000000"/>
                <w:sz w:val="16"/>
                <w:szCs w:val="16"/>
              </w:rPr>
            </w:pPr>
            <w:r w:rsidRPr="00A12C70">
              <w:rPr>
                <w:rFonts w:ascii="Calibri" w:eastAsia="HG丸ｺﾞｼｯｸM-PRO" w:hAnsi="Calibri" w:cs="Calibri"/>
                <w:color w:val="000000"/>
                <w:sz w:val="16"/>
                <w:szCs w:val="16"/>
              </w:rPr>
              <w:t>Crash of a launch vehicle due to inadvertent deployment of safety critical mechanisms (e.g. retention-release mechanisms) of payload</w:t>
            </w:r>
            <w:r w:rsidR="00A03F8F" w:rsidRPr="00A12C70">
              <w:rPr>
                <w:rFonts w:ascii="Calibri" w:eastAsia="HG丸ｺﾞｼｯｸM-PRO" w:hAnsi="Calibri" w:cs="Calibri"/>
                <w:color w:val="000000"/>
                <w:sz w:val="16"/>
                <w:szCs w:val="16"/>
              </w:rPr>
              <w:br/>
            </w:r>
          </w:p>
          <w:p w14:paraId="3FF44BD4" w14:textId="40FDB66A" w:rsidR="00A03F8F" w:rsidRPr="00A12C70" w:rsidRDefault="00690F05" w:rsidP="00A03F8F">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A12C70">
              <w:rPr>
                <w:rFonts w:ascii="Calibri" w:eastAsia="HG丸ｺﾞｼｯｸM-PRO" w:hAnsi="Calibri" w:cs="Calibri"/>
                <w:color w:val="000000"/>
                <w:sz w:val="16"/>
                <w:szCs w:val="16"/>
              </w:rPr>
              <w:t>Design for minimum risk approach</w:t>
            </w:r>
            <w:r w:rsidR="00834135" w:rsidRPr="00A12C70">
              <w:rPr>
                <w:rFonts w:ascii="Calibri" w:eastAsia="HG丸ｺﾞｼｯｸM-PRO" w:hAnsi="Calibri" w:cs="Calibri"/>
                <w:color w:val="000000"/>
                <w:sz w:val="16"/>
                <w:szCs w:val="16"/>
              </w:rPr>
              <w:t xml:space="preserve"> 1</w:t>
            </w:r>
            <w:r w:rsidRPr="00A12C70">
              <w:rPr>
                <w:rFonts w:ascii="Calibri" w:eastAsia="HG丸ｺﾞｼｯｸM-PRO" w:hAnsi="Calibri" w:cs="Calibri"/>
                <w:color w:val="000000"/>
                <w:sz w:val="16"/>
                <w:szCs w:val="16"/>
              </w:rPr>
              <w:t xml:space="preserve"> for NEA</w:t>
            </w:r>
          </w:p>
        </w:tc>
        <w:tc>
          <w:tcPr>
            <w:tcW w:w="1338" w:type="dxa"/>
            <w:vMerge w:val="restart"/>
            <w:hideMark/>
          </w:tcPr>
          <w:p w14:paraId="1A0DE234" w14:textId="542D3242" w:rsidR="00A03F8F" w:rsidRPr="00A12C70" w:rsidRDefault="0065258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(1) </w:t>
            </w:r>
            <w:r w:rsidRPr="00A12C70">
              <w:rPr>
                <w:rFonts w:ascii="Calibri" w:eastAsia="HG丸ｺﾞｼｯｸM-PRO" w:hAnsi="Calibri" w:cs="Calibri"/>
                <w:color w:val="000000"/>
                <w:sz w:val="16"/>
                <w:szCs w:val="16"/>
              </w:rPr>
              <w:t>Insufficient mechanical design of retention-release mechanism (NEA)</w:t>
            </w:r>
          </w:p>
        </w:tc>
        <w:tc>
          <w:tcPr>
            <w:tcW w:w="3420" w:type="dxa"/>
            <w:vMerge w:val="restart"/>
            <w:noWrap/>
            <w:hideMark/>
          </w:tcPr>
          <w:p w14:paraId="21ABA4BB" w14:textId="18E74B14"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(1-1)</w:t>
            </w:r>
            <w:r w:rsidR="00C8667B" w:rsidRPr="00A12C70">
              <w:rPr>
                <w:rFonts w:ascii="Calibri" w:eastAsia="游ゴシック" w:hAnsi="Calibri" w:cs="Calibri"/>
                <w:color w:val="000000"/>
                <w:sz w:val="16"/>
                <w:szCs w:val="16"/>
              </w:rPr>
              <w:t xml:space="preserve"> </w:t>
            </w:r>
            <w:r w:rsidR="00C8667B" w:rsidRPr="00A12C70">
              <w:rPr>
                <w:rFonts w:ascii="Calibri" w:eastAsia="HG丸ｺﾞｼｯｸM-PRO" w:hAnsi="Calibri" w:cs="Calibri"/>
                <w:color w:val="000000"/>
                <w:sz w:val="16"/>
                <w:szCs w:val="16"/>
              </w:rPr>
              <w:t>Securing retention force/torque margin greater than 1</w:t>
            </w:r>
          </w:p>
        </w:tc>
        <w:tc>
          <w:tcPr>
            <w:tcW w:w="3872" w:type="dxa"/>
            <w:hideMark/>
          </w:tcPr>
          <w:p w14:paraId="50DB6A7B" w14:textId="3D5248C2"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(1-1-1)</w:t>
            </w:r>
            <w:r w:rsidR="000501C3" w:rsidRPr="00A12C70">
              <w:rPr>
                <w:rFonts w:ascii="Calibri" w:hAnsi="Calibri" w:cs="Calibri"/>
              </w:rPr>
              <w:t xml:space="preserve"> </w:t>
            </w:r>
            <w:r w:rsidR="000501C3" w:rsidRPr="00A12C70">
              <w:rPr>
                <w:rFonts w:ascii="Calibri" w:eastAsia="HG丸ｺﾞｼｯｸM-PRO" w:hAnsi="Calibri" w:cs="Calibri"/>
                <w:color w:val="000000"/>
                <w:sz w:val="16"/>
                <w:szCs w:val="16"/>
              </w:rPr>
              <w:t xml:space="preserve">Confirm that margins are sufficient by analysis, </w:t>
            </w:r>
            <w:r w:rsidR="006F10CB">
              <w:rPr>
                <w:rFonts w:ascii="Calibri" w:eastAsia="HG丸ｺﾞｼｯｸM-PRO" w:hAnsi="Calibri" w:cs="Calibri"/>
                <w:sz w:val="16"/>
                <w:szCs w:val="16"/>
              </w:rPr>
              <w:t>or other methods</w:t>
            </w:r>
          </w:p>
        </w:tc>
        <w:tc>
          <w:tcPr>
            <w:tcW w:w="725" w:type="dxa"/>
            <w:noWrap/>
            <w:hideMark/>
          </w:tcPr>
          <w:p w14:paraId="0C90D4A4"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OPEN</w:t>
            </w:r>
          </w:p>
        </w:tc>
        <w:tc>
          <w:tcPr>
            <w:tcW w:w="436" w:type="dxa"/>
            <w:noWrap/>
            <w:hideMark/>
          </w:tcPr>
          <w:p w14:paraId="2B3A56E5" w14:textId="1F6AF9EC" w:rsidR="00A03F8F" w:rsidRPr="00A12C70" w:rsidRDefault="00D450B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II</w:t>
            </w:r>
          </w:p>
        </w:tc>
        <w:tc>
          <w:tcPr>
            <w:tcW w:w="1858" w:type="dxa"/>
            <w:noWrap/>
            <w:hideMark/>
          </w:tcPr>
          <w:p w14:paraId="78245552"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c>
          <w:tcPr>
            <w:tcW w:w="1386" w:type="dxa"/>
            <w:hideMark/>
          </w:tcPr>
          <w:p w14:paraId="24EA2B98" w14:textId="567CCC85" w:rsidR="00A03F8F" w:rsidRPr="00A12C70" w:rsidRDefault="00AC5399"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HG丸ｺﾞｼｯｸM-PRO" w:hAnsi="Calibri" w:cs="Calibri"/>
                <w:color w:val="000000"/>
                <w:sz w:val="16"/>
                <w:szCs w:val="16"/>
              </w:rPr>
              <w:t>A summary of analysis results is attached</w:t>
            </w:r>
          </w:p>
        </w:tc>
      </w:tr>
      <w:tr w:rsidR="00A03F8F" w:rsidRPr="00A03F8F" w14:paraId="2F19D599" w14:textId="77777777" w:rsidTr="00A03F8F">
        <w:trPr>
          <w:trHeight w:val="550"/>
        </w:trPr>
        <w:tc>
          <w:tcPr>
            <w:tcW w:w="684" w:type="dxa"/>
            <w:vMerge/>
            <w:hideMark/>
          </w:tcPr>
          <w:p w14:paraId="2F26034D"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0596E12"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61E0A538"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022F38C7"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8A1DF31" w14:textId="4D0777E1"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(1-1-2)</w:t>
            </w:r>
            <w:r w:rsidR="000501C3" w:rsidRPr="00A12C70">
              <w:rPr>
                <w:rFonts w:ascii="Calibri" w:hAnsi="Calibri" w:cs="Calibri"/>
              </w:rPr>
              <w:t xml:space="preserve"> </w:t>
            </w:r>
            <w:r w:rsidR="000501C3" w:rsidRPr="00A12C70">
              <w:rPr>
                <w:rFonts w:ascii="Calibri" w:eastAsia="HG丸ｺﾞｼｯｸM-PRO" w:hAnsi="Calibri" w:cs="Calibri"/>
                <w:color w:val="000000"/>
                <w:sz w:val="16"/>
                <w:szCs w:val="16"/>
              </w:rPr>
              <w:t>Confirm that the mechanism is sound by mechanical environmental testing.</w:t>
            </w:r>
          </w:p>
        </w:tc>
        <w:tc>
          <w:tcPr>
            <w:tcW w:w="725" w:type="dxa"/>
            <w:noWrap/>
            <w:hideMark/>
          </w:tcPr>
          <w:p w14:paraId="24FC3DC9"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OPEN</w:t>
            </w:r>
          </w:p>
        </w:tc>
        <w:tc>
          <w:tcPr>
            <w:tcW w:w="436" w:type="dxa"/>
            <w:noWrap/>
            <w:hideMark/>
          </w:tcPr>
          <w:p w14:paraId="7BDB1079" w14:textId="1355CF01" w:rsidR="00A03F8F" w:rsidRPr="00A12C70" w:rsidRDefault="00D450B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III</w:t>
            </w:r>
          </w:p>
        </w:tc>
        <w:tc>
          <w:tcPr>
            <w:tcW w:w="1858" w:type="dxa"/>
            <w:noWrap/>
            <w:hideMark/>
          </w:tcPr>
          <w:p w14:paraId="1E13E49A"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c>
          <w:tcPr>
            <w:tcW w:w="1386" w:type="dxa"/>
            <w:hideMark/>
          </w:tcPr>
          <w:p w14:paraId="7C35981F"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r>
      <w:tr w:rsidR="00A03F8F" w:rsidRPr="00A03F8F" w14:paraId="7EC72CF3" w14:textId="77777777" w:rsidTr="00A03F8F">
        <w:trPr>
          <w:trHeight w:val="550"/>
        </w:trPr>
        <w:tc>
          <w:tcPr>
            <w:tcW w:w="684" w:type="dxa"/>
            <w:vMerge/>
            <w:hideMark/>
          </w:tcPr>
          <w:p w14:paraId="0D241DA3"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D919B88"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1608756B"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5D8D4882" w14:textId="2BF47284"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(1-2)</w:t>
            </w:r>
            <w:r w:rsidR="00952974" w:rsidRPr="00A12C70">
              <w:rPr>
                <w:rFonts w:ascii="Calibri" w:eastAsia="游ゴシック" w:hAnsi="Calibri" w:cs="Calibri"/>
                <w:color w:val="000000"/>
                <w:sz w:val="16"/>
                <w:szCs w:val="16"/>
              </w:rPr>
              <w:t xml:space="preserve"> </w:t>
            </w:r>
            <w:r w:rsidR="002F05A0" w:rsidRPr="00A12C70">
              <w:rPr>
                <w:rFonts w:ascii="Calibri" w:eastAsia="游ゴシック" w:hAnsi="Calibri" w:cs="Calibri"/>
                <w:color w:val="000000"/>
                <w:sz w:val="16"/>
                <w:szCs w:val="16"/>
              </w:rPr>
              <w:t>Adopting r</w:t>
            </w:r>
            <w:r w:rsidR="00952974" w:rsidRPr="00A12C70">
              <w:rPr>
                <w:rFonts w:ascii="Calibri" w:eastAsia="游ゴシック" w:hAnsi="Calibri" w:cs="Calibri"/>
                <w:color w:val="000000"/>
                <w:sz w:val="16"/>
                <w:szCs w:val="16"/>
              </w:rPr>
              <w:t xml:space="preserve">edundant springs where a spring function failure could result in a hazard (redundancy is not </w:t>
            </w:r>
            <w:r w:rsidR="00B43EEE" w:rsidRPr="00A12C70">
              <w:rPr>
                <w:rFonts w:ascii="Calibri" w:eastAsia="游ゴシック" w:hAnsi="Calibri" w:cs="Calibri"/>
                <w:color w:val="000000"/>
                <w:sz w:val="16"/>
                <w:szCs w:val="16"/>
              </w:rPr>
              <w:t>need</w:t>
            </w:r>
            <w:r w:rsidR="00952974" w:rsidRPr="00A12C70">
              <w:rPr>
                <w:rFonts w:ascii="Calibri" w:eastAsia="游ゴシック" w:hAnsi="Calibri" w:cs="Calibri"/>
                <w:color w:val="000000"/>
                <w:sz w:val="16"/>
                <w:szCs w:val="16"/>
              </w:rPr>
              <w:t>ed if the spring function failure does not result in a hazard)</w:t>
            </w:r>
            <w:r w:rsidR="00B43EEE" w:rsidRPr="00A12C70">
              <w:rPr>
                <w:rFonts w:ascii="Calibri" w:eastAsia="游ゴシック" w:hAnsi="Calibri" w:cs="Calibri"/>
                <w:color w:val="000000"/>
                <w:sz w:val="16"/>
                <w:szCs w:val="16"/>
              </w:rPr>
              <w:t xml:space="preserve"> </w:t>
            </w:r>
          </w:p>
        </w:tc>
        <w:tc>
          <w:tcPr>
            <w:tcW w:w="3872" w:type="dxa"/>
            <w:hideMark/>
          </w:tcPr>
          <w:p w14:paraId="10239DBD" w14:textId="28E3D0D2"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roofErr w:type="gramStart"/>
            <w:r w:rsidRPr="00D571FB">
              <w:rPr>
                <w:rFonts w:ascii="Calibri" w:eastAsia="游ゴシック" w:hAnsi="Calibri" w:cs="Calibri"/>
                <w:color w:val="EE0000"/>
                <w:sz w:val="16"/>
                <w:szCs w:val="16"/>
                <w:u w:val="single"/>
              </w:rPr>
              <w:t>(1-2</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w:t>
            </w:r>
            <w:r w:rsidR="00A12C70" w:rsidRPr="00A12C70">
              <w:rPr>
                <w:rFonts w:ascii="Calibri" w:eastAsia="游ゴシック" w:hAnsi="Calibri" w:cs="Calibri"/>
                <w:color w:val="000000"/>
                <w:sz w:val="16"/>
                <w:szCs w:val="16"/>
              </w:rPr>
              <w:t xml:space="preserve"> </w:t>
            </w:r>
            <w:r w:rsidR="009671A8" w:rsidRPr="00A12C70">
              <w:rPr>
                <w:rFonts w:ascii="Calibri" w:eastAsia="HG丸ｺﾞｼｯｸM-PRO" w:hAnsi="Calibri" w:cs="Calibri"/>
                <w:color w:val="000000"/>
                <w:sz w:val="16"/>
                <w:szCs w:val="16"/>
              </w:rPr>
              <w:t>Confirm</w:t>
            </w:r>
            <w:proofErr w:type="gramEnd"/>
            <w:r w:rsidR="009671A8" w:rsidRPr="00A12C70">
              <w:rPr>
                <w:rFonts w:ascii="Calibri" w:eastAsia="HG丸ｺﾞｼｯｸM-PRO" w:hAnsi="Calibri" w:cs="Calibri"/>
                <w:color w:val="000000"/>
                <w:sz w:val="16"/>
                <w:szCs w:val="16"/>
              </w:rPr>
              <w:t xml:space="preserve"> that the springs </w:t>
            </w:r>
            <w:r w:rsidR="00A12C70" w:rsidRPr="00A12C70">
              <w:rPr>
                <w:rFonts w:ascii="Calibri" w:eastAsia="HG丸ｺﾞｼｯｸM-PRO" w:hAnsi="Calibri" w:cs="Calibri"/>
                <w:color w:val="000000"/>
                <w:sz w:val="16"/>
                <w:szCs w:val="16"/>
              </w:rPr>
              <w:t>are</w:t>
            </w:r>
            <w:r w:rsidR="009671A8" w:rsidRPr="00A12C70">
              <w:rPr>
                <w:rFonts w:ascii="Calibri" w:eastAsia="HG丸ｺﾞｼｯｸM-PRO" w:hAnsi="Calibri" w:cs="Calibri"/>
                <w:color w:val="000000"/>
                <w:sz w:val="16"/>
                <w:szCs w:val="16"/>
              </w:rPr>
              <w:t xml:space="preserve"> in a redundant configuration by drawings</w:t>
            </w:r>
            <w:r w:rsidR="006F10CB">
              <w:rPr>
                <w:rFonts w:ascii="Calibri" w:eastAsia="HG丸ｺﾞｼｯｸM-PRO" w:hAnsi="Calibri" w:cs="Calibri"/>
                <w:sz w:val="16"/>
                <w:szCs w:val="16"/>
              </w:rPr>
              <w:t xml:space="preserve"> or other methods</w:t>
            </w:r>
          </w:p>
        </w:tc>
        <w:tc>
          <w:tcPr>
            <w:tcW w:w="725" w:type="dxa"/>
            <w:noWrap/>
            <w:hideMark/>
          </w:tcPr>
          <w:p w14:paraId="41670E76"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OPEN</w:t>
            </w:r>
          </w:p>
        </w:tc>
        <w:tc>
          <w:tcPr>
            <w:tcW w:w="436" w:type="dxa"/>
            <w:noWrap/>
            <w:hideMark/>
          </w:tcPr>
          <w:p w14:paraId="29A2A48D" w14:textId="0BD2010C" w:rsidR="00A03F8F" w:rsidRPr="00A12C70" w:rsidRDefault="00D450B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II</w:t>
            </w:r>
          </w:p>
        </w:tc>
        <w:tc>
          <w:tcPr>
            <w:tcW w:w="1858" w:type="dxa"/>
            <w:noWrap/>
            <w:hideMark/>
          </w:tcPr>
          <w:p w14:paraId="5F8F8D56"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c>
          <w:tcPr>
            <w:tcW w:w="1386" w:type="dxa"/>
            <w:hideMark/>
          </w:tcPr>
          <w:p w14:paraId="212E0D76" w14:textId="7BAB9F23" w:rsidR="00A03F8F" w:rsidRPr="00A12C70" w:rsidRDefault="00AC5399"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HG丸ｺﾞｼｯｸM-PRO" w:hAnsi="Calibri" w:cs="Calibri"/>
                <w:color w:val="000000"/>
                <w:sz w:val="16"/>
                <w:szCs w:val="16"/>
              </w:rPr>
              <w:t>FT design schematics is attached</w:t>
            </w:r>
          </w:p>
        </w:tc>
      </w:tr>
      <w:tr w:rsidR="00A03F8F" w:rsidRPr="00A03F8F" w14:paraId="1401A42D" w14:textId="77777777" w:rsidTr="00A03F8F">
        <w:trPr>
          <w:trHeight w:val="550"/>
        </w:trPr>
        <w:tc>
          <w:tcPr>
            <w:tcW w:w="684" w:type="dxa"/>
            <w:vMerge/>
            <w:hideMark/>
          </w:tcPr>
          <w:p w14:paraId="3A145240"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8A43159"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0E0603D8" w14:textId="350221F3" w:rsidR="00A03F8F" w:rsidRPr="00A12C70" w:rsidRDefault="0065258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(2) I</w:t>
            </w:r>
            <w:r w:rsidRPr="00A12C70">
              <w:rPr>
                <w:rFonts w:ascii="Calibri" w:eastAsia="HG丸ｺﾞｼｯｸM-PRO" w:hAnsi="Calibri" w:cs="Calibri"/>
                <w:color w:val="000000"/>
                <w:sz w:val="16"/>
                <w:szCs w:val="16"/>
              </w:rPr>
              <w:t>nadvertent release due to false signals from the circuit</w:t>
            </w:r>
          </w:p>
        </w:tc>
        <w:tc>
          <w:tcPr>
            <w:tcW w:w="3420" w:type="dxa"/>
            <w:vMerge w:val="restart"/>
            <w:noWrap/>
            <w:hideMark/>
          </w:tcPr>
          <w:p w14:paraId="17CE2726" w14:textId="084A6EBC"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EE0000"/>
                <w:sz w:val="16"/>
                <w:szCs w:val="16"/>
                <w:u w:val="single"/>
              </w:rPr>
              <w:t>(2</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w:t>
            </w:r>
            <w:r w:rsidR="00F95005" w:rsidRPr="00A12C70">
              <w:rPr>
                <w:rFonts w:ascii="Calibri" w:eastAsia="游ゴシック" w:hAnsi="Calibri" w:cs="Calibri"/>
                <w:color w:val="000000"/>
                <w:sz w:val="16"/>
                <w:szCs w:val="16"/>
              </w:rPr>
              <w:t xml:space="preserve"> 2FT design against inadvertent release</w:t>
            </w:r>
          </w:p>
        </w:tc>
        <w:tc>
          <w:tcPr>
            <w:tcW w:w="3872" w:type="dxa"/>
            <w:hideMark/>
          </w:tcPr>
          <w:p w14:paraId="5AC0A0B0" w14:textId="12BB137C"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EE0000"/>
                <w:sz w:val="16"/>
                <w:szCs w:val="16"/>
                <w:u w:val="single"/>
              </w:rPr>
              <w:t>(2-1</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w:t>
            </w:r>
            <w:r w:rsidR="00F95005" w:rsidRPr="00A12C70">
              <w:rPr>
                <w:rFonts w:ascii="Calibri" w:eastAsia="HG丸ｺﾞｼｯｸM-PRO" w:hAnsi="Calibri" w:cs="Calibri"/>
                <w:color w:val="000000"/>
                <w:sz w:val="16"/>
                <w:szCs w:val="16"/>
              </w:rPr>
              <w:t xml:space="preserve"> Confirm 2FT design by drawings</w:t>
            </w:r>
            <w:r w:rsidR="006F10CB">
              <w:rPr>
                <w:rFonts w:ascii="Calibri" w:eastAsia="HG丸ｺﾞｼｯｸM-PRO" w:hAnsi="Calibri" w:cs="Calibri"/>
                <w:sz w:val="16"/>
                <w:szCs w:val="16"/>
              </w:rPr>
              <w:t xml:space="preserve"> or other methods</w:t>
            </w:r>
          </w:p>
        </w:tc>
        <w:tc>
          <w:tcPr>
            <w:tcW w:w="725" w:type="dxa"/>
            <w:hideMark/>
          </w:tcPr>
          <w:p w14:paraId="2AE16F82"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OPEN</w:t>
            </w:r>
          </w:p>
        </w:tc>
        <w:tc>
          <w:tcPr>
            <w:tcW w:w="436" w:type="dxa"/>
            <w:noWrap/>
            <w:hideMark/>
          </w:tcPr>
          <w:p w14:paraId="257F9376" w14:textId="2ADBED88" w:rsidR="00A03F8F" w:rsidRPr="00A12C70" w:rsidRDefault="00D450B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II</w:t>
            </w:r>
          </w:p>
        </w:tc>
        <w:tc>
          <w:tcPr>
            <w:tcW w:w="1858" w:type="dxa"/>
            <w:noWrap/>
            <w:hideMark/>
          </w:tcPr>
          <w:p w14:paraId="2A48E96A"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c>
          <w:tcPr>
            <w:tcW w:w="1386" w:type="dxa"/>
            <w:hideMark/>
          </w:tcPr>
          <w:p w14:paraId="4A2F4F4A" w14:textId="1355BB12" w:rsidR="00A03F8F" w:rsidRPr="00A12C70" w:rsidRDefault="00AC5399"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HG丸ｺﾞｼｯｸM-PRO" w:hAnsi="Calibri" w:cs="Calibri"/>
                <w:color w:val="000000"/>
                <w:sz w:val="16"/>
                <w:szCs w:val="16"/>
              </w:rPr>
              <w:t>FT design schematics is attached</w:t>
            </w:r>
          </w:p>
        </w:tc>
      </w:tr>
      <w:tr w:rsidR="00A03F8F" w:rsidRPr="00A03F8F" w14:paraId="7FC422C0" w14:textId="77777777" w:rsidTr="00A12C70">
        <w:trPr>
          <w:trHeight w:val="54"/>
        </w:trPr>
        <w:tc>
          <w:tcPr>
            <w:tcW w:w="684" w:type="dxa"/>
            <w:vMerge/>
            <w:hideMark/>
          </w:tcPr>
          <w:p w14:paraId="1E04011B"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AAB2979"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3362D76E"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71EF73F2"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0A3FF4B7" w14:textId="17A709E8"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EE0000"/>
                <w:sz w:val="16"/>
                <w:szCs w:val="16"/>
                <w:u w:val="single"/>
              </w:rPr>
              <w:t>(2-</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2)</w:t>
            </w:r>
            <w:r w:rsidR="00F95005" w:rsidRPr="00A12C70">
              <w:rPr>
                <w:rFonts w:ascii="Calibri" w:eastAsia="HG丸ｺﾞｼｯｸM-PRO" w:hAnsi="Calibri" w:cs="Calibri"/>
                <w:color w:val="000000"/>
                <w:sz w:val="16"/>
                <w:szCs w:val="16"/>
              </w:rPr>
              <w:t xml:space="preserve"> Confirm that 2FT is valid by electrical performance tests</w:t>
            </w:r>
            <w:r w:rsidR="006F10CB">
              <w:rPr>
                <w:rFonts w:ascii="Calibri" w:eastAsia="HG丸ｺﾞｼｯｸM-PRO" w:hAnsi="Calibri" w:cs="Calibri"/>
                <w:sz w:val="16"/>
                <w:szCs w:val="16"/>
              </w:rPr>
              <w:t xml:space="preserve"> or other methods</w:t>
            </w:r>
          </w:p>
        </w:tc>
        <w:tc>
          <w:tcPr>
            <w:tcW w:w="725" w:type="dxa"/>
            <w:hideMark/>
          </w:tcPr>
          <w:p w14:paraId="529BD63D"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OPEN</w:t>
            </w:r>
          </w:p>
        </w:tc>
        <w:tc>
          <w:tcPr>
            <w:tcW w:w="436" w:type="dxa"/>
            <w:noWrap/>
            <w:hideMark/>
          </w:tcPr>
          <w:p w14:paraId="3F76C01F" w14:textId="531D64CC" w:rsidR="00A03F8F" w:rsidRPr="00A12C70" w:rsidRDefault="00D450B3"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III</w:t>
            </w:r>
          </w:p>
        </w:tc>
        <w:tc>
          <w:tcPr>
            <w:tcW w:w="1858" w:type="dxa"/>
            <w:noWrap/>
            <w:hideMark/>
          </w:tcPr>
          <w:p w14:paraId="49B5368F"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c>
          <w:tcPr>
            <w:tcW w:w="1386" w:type="dxa"/>
            <w:hideMark/>
          </w:tcPr>
          <w:p w14:paraId="47FAE8DC" w14:textId="77777777" w:rsidR="00A03F8F" w:rsidRPr="00A12C70" w:rsidRDefault="00A03F8F" w:rsidP="00A03F8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12C70">
              <w:rPr>
                <w:rFonts w:ascii="Calibri" w:eastAsia="游ゴシック" w:hAnsi="Calibri" w:cs="Calibri"/>
                <w:color w:val="000000"/>
                <w:sz w:val="16"/>
                <w:szCs w:val="16"/>
              </w:rPr>
              <w:t xml:space="preserve">　</w:t>
            </w:r>
          </w:p>
        </w:tc>
      </w:tr>
    </w:tbl>
    <w:p w14:paraId="58BF1A0C" w14:textId="1A68D4BE" w:rsidR="00246ABE" w:rsidRDefault="006F49EA" w:rsidP="00246ABE">
      <w:pPr>
        <w:ind w:firstLine="0"/>
        <w:rPr>
          <w:rFonts w:ascii="Calibri" w:eastAsia="HG丸ｺﾞｼｯｸM-PRO" w:hAnsi="Calibri" w:cs="Calibri"/>
        </w:rPr>
      </w:pPr>
      <w:r>
        <w:rPr>
          <w:rFonts w:ascii="Calibri" w:eastAsia="HG丸ｺﾞｼｯｸM-PRO" w:hAnsi="Calibri" w:cs="Calibri"/>
        </w:rPr>
        <w:t>HR-X.3 comes from</w:t>
      </w:r>
      <w:r w:rsidR="003B6B28">
        <w:rPr>
          <w:rFonts w:ascii="Calibri" w:eastAsia="HG丸ｺﾞｼｯｸM-PRO" w:hAnsi="Calibri" w:cs="Calibri"/>
        </w:rPr>
        <w:t xml:space="preserve"> “CSA-113032 Mechanical Systems Safety for Payloads launched by JAXA (Interpretation of JMR-002)”</w:t>
      </w:r>
    </w:p>
    <w:p w14:paraId="5E9627EF" w14:textId="6BEC053C" w:rsidR="003C01E9" w:rsidRDefault="00441619" w:rsidP="000D7595">
      <w:pPr>
        <w:ind w:firstLine="0"/>
        <w:rPr>
          <w:rFonts w:ascii="Calibri" w:eastAsia="HG丸ｺﾞｼｯｸM-PRO" w:hAnsi="Calibri" w:cs="Calibri"/>
        </w:rPr>
      </w:pPr>
      <w:r>
        <w:rPr>
          <w:rFonts w:ascii="Calibri" w:eastAsia="HG丸ｺﾞｼｯｸM-PRO" w:hAnsi="Calibri" w:cs="Calibri" w:hint="eastAsia"/>
        </w:rPr>
        <w:t>P</w:t>
      </w:r>
      <w:r>
        <w:rPr>
          <w:rFonts w:ascii="Calibri" w:eastAsia="HG丸ｺﾞｼｯｸM-PRO" w:hAnsi="Calibri" w:cs="Calibri"/>
        </w:rPr>
        <w:t xml:space="preserve">rerequisite </w:t>
      </w:r>
      <w:r w:rsidR="008C619F">
        <w:rPr>
          <w:rFonts w:ascii="Calibri" w:eastAsia="HG丸ｺﾞｼｯｸM-PRO" w:hAnsi="Calibri" w:cs="Calibri"/>
        </w:rPr>
        <w:t xml:space="preserve">1 for HR-X.3: </w:t>
      </w:r>
      <w:r w:rsidR="008C619F">
        <w:rPr>
          <w:rFonts w:ascii="Calibri" w:eastAsia="HG丸ｺﾞｼｯｸM-PRO" w:hAnsi="Calibri" w:cs="Calibri" w:hint="eastAsia"/>
        </w:rPr>
        <w:t>U</w:t>
      </w:r>
      <w:r w:rsidR="008C619F">
        <w:rPr>
          <w:rFonts w:ascii="Calibri" w:eastAsia="HG丸ｺﾞｼｯｸM-PRO" w:hAnsi="Calibri" w:cs="Calibri"/>
        </w:rPr>
        <w:t xml:space="preserve">nder the environment where such </w:t>
      </w:r>
      <w:r w:rsidR="001022EB">
        <w:rPr>
          <w:rFonts w:ascii="Calibri" w:eastAsia="HG丸ｺﾞｼｯｸM-PRO" w:hAnsi="Calibri" w:cs="Calibri"/>
        </w:rPr>
        <w:t xml:space="preserve">a </w:t>
      </w:r>
      <w:r w:rsidR="008C619F">
        <w:rPr>
          <w:rFonts w:ascii="Calibri" w:eastAsia="HG丸ｺﾞｼｯｸM-PRO" w:hAnsi="Calibri" w:cs="Calibri"/>
        </w:rPr>
        <w:t>mechanism needs to be in retention mode</w:t>
      </w:r>
      <w:r w:rsidR="002502BE">
        <w:rPr>
          <w:rFonts w:ascii="Calibri" w:eastAsia="HG丸ｺﾞｼｯｸM-PRO" w:hAnsi="Calibri" w:cs="Calibri"/>
        </w:rPr>
        <w:t xml:space="preserve">, load transfer within </w:t>
      </w:r>
      <w:proofErr w:type="gramStart"/>
      <w:r w:rsidR="002502BE">
        <w:rPr>
          <w:rFonts w:ascii="Calibri" w:eastAsia="HG丸ｺﾞｼｯｸM-PRO" w:hAnsi="Calibri" w:cs="Calibri"/>
        </w:rPr>
        <w:t>mechanism</w:t>
      </w:r>
      <w:proofErr w:type="gramEnd"/>
      <w:r w:rsidR="002502BE">
        <w:rPr>
          <w:rFonts w:ascii="Calibri" w:eastAsia="HG丸ｺﾞｼｯｸM-PRO" w:hAnsi="Calibri" w:cs="Calibri"/>
        </w:rPr>
        <w:t xml:space="preserve"> is designed to occur </w:t>
      </w:r>
      <w:r w:rsidR="001022EB">
        <w:rPr>
          <w:rFonts w:ascii="Calibri" w:eastAsia="HG丸ｺﾞｼｯｸM-PRO" w:hAnsi="Calibri" w:cs="Calibri"/>
        </w:rPr>
        <w:t>within</w:t>
      </w:r>
      <w:r w:rsidR="002502BE">
        <w:rPr>
          <w:rFonts w:ascii="Calibri" w:eastAsia="HG丸ｺﾞｼｯｸM-PRO" w:hAnsi="Calibri" w:cs="Calibri"/>
        </w:rPr>
        <w:t xml:space="preserve"> the strength of its materials. (When factors that make verification difficult such as magnetic force </w:t>
      </w:r>
      <w:proofErr w:type="gramStart"/>
      <w:r w:rsidR="002502BE">
        <w:rPr>
          <w:rFonts w:ascii="Calibri" w:eastAsia="HG丸ｺﾞｼｯｸM-PRO" w:hAnsi="Calibri" w:cs="Calibri"/>
        </w:rPr>
        <w:t>is</w:t>
      </w:r>
      <w:proofErr w:type="gramEnd"/>
      <w:r w:rsidR="002502BE">
        <w:rPr>
          <w:rFonts w:ascii="Calibri" w:eastAsia="HG丸ｺﾞｼｯｸM-PRO" w:hAnsi="Calibri" w:cs="Calibri"/>
        </w:rPr>
        <w:t xml:space="preserve"> present, design for minimum risk cannot be applied.)</w:t>
      </w:r>
    </w:p>
    <w:p w14:paraId="1EA3117B" w14:textId="4E6304FE" w:rsidR="00246ABE" w:rsidRDefault="008C619F" w:rsidP="000D7595">
      <w:pPr>
        <w:ind w:firstLine="0"/>
        <w:rPr>
          <w:rFonts w:ascii="Calibri" w:eastAsia="HG丸ｺﾞｼｯｸM-PRO" w:hAnsi="Calibri" w:cs="Calibri"/>
        </w:rPr>
      </w:pPr>
      <w:r>
        <w:rPr>
          <w:rFonts w:ascii="Calibri" w:eastAsia="HG丸ｺﾞｼｯｸM-PRO" w:hAnsi="Calibri" w:cs="Calibri" w:hint="eastAsia"/>
        </w:rPr>
        <w:t>P</w:t>
      </w:r>
      <w:r>
        <w:rPr>
          <w:rFonts w:ascii="Calibri" w:eastAsia="HG丸ｺﾞｼｯｸM-PRO" w:hAnsi="Calibri" w:cs="Calibri"/>
        </w:rPr>
        <w:t>rerequisite 2 for HR-X.3:</w:t>
      </w:r>
      <w:r w:rsidR="00114093">
        <w:rPr>
          <w:rFonts w:ascii="Calibri" w:eastAsia="HG丸ｺﾞｼｯｸM-PRO" w:hAnsi="Calibri" w:cs="Calibri"/>
        </w:rPr>
        <w:t xml:space="preserve"> </w:t>
      </w:r>
      <w:r w:rsidR="00AC501E">
        <w:rPr>
          <w:rFonts w:ascii="Calibri" w:eastAsia="HG丸ｺﾞｼｯｸM-PRO" w:hAnsi="Calibri" w:cs="Calibri" w:hint="eastAsia"/>
        </w:rPr>
        <w:t>U</w:t>
      </w:r>
      <w:r w:rsidR="00AC501E">
        <w:rPr>
          <w:rFonts w:ascii="Calibri" w:eastAsia="HG丸ｺﾞｼｯｸM-PRO" w:hAnsi="Calibri" w:cs="Calibri"/>
        </w:rPr>
        <w:t xml:space="preserve">nder the same environment, relative movement at a level where retention status of mechanism is deemed </w:t>
      </w:r>
      <w:r w:rsidR="00D51419">
        <w:rPr>
          <w:rFonts w:ascii="Calibri" w:eastAsia="HG丸ｺﾞｼｯｸM-PRO" w:hAnsi="Calibri" w:cs="Calibri"/>
        </w:rPr>
        <w:t xml:space="preserve">changed </w:t>
      </w:r>
      <w:r w:rsidR="00860E4C">
        <w:rPr>
          <w:rFonts w:ascii="Calibri" w:eastAsia="HG丸ｺﾞｼｯｸM-PRO" w:hAnsi="Calibri" w:cs="Calibri"/>
        </w:rPr>
        <w:t xml:space="preserve">between components on load path of the mechanisms is designed not to occur. (When factors that require consideration such as </w:t>
      </w:r>
      <w:r w:rsidR="00F35477">
        <w:rPr>
          <w:rFonts w:ascii="Calibri" w:eastAsia="HG丸ｺﾞｼｯｸM-PRO" w:hAnsi="Calibri" w:cs="Calibri"/>
        </w:rPr>
        <w:t>jamming</w:t>
      </w:r>
      <w:r w:rsidR="00860E4C">
        <w:rPr>
          <w:rFonts w:ascii="Calibri" w:eastAsia="HG丸ｺﾞｼｯｸM-PRO" w:hAnsi="Calibri" w:cs="Calibri"/>
        </w:rPr>
        <w:t xml:space="preserve"> of </w:t>
      </w:r>
      <w:r w:rsidR="00F35477">
        <w:rPr>
          <w:rFonts w:ascii="Calibri" w:eastAsia="HG丸ｺﾞｼｯｸM-PRO" w:hAnsi="Calibri" w:cs="Calibri"/>
        </w:rPr>
        <w:t>mechanism part is present, design for minimum risk cannot be applied.)</w:t>
      </w:r>
    </w:p>
    <w:p w14:paraId="2A408A7F" w14:textId="090DE64F" w:rsidR="00246ABE" w:rsidRDefault="00246ABE" w:rsidP="000D7595">
      <w:pPr>
        <w:ind w:firstLine="0"/>
        <w:rPr>
          <w:rFonts w:ascii="Calibri" w:eastAsia="HG丸ｺﾞｼｯｸM-PRO"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F05225" w:rsidRPr="00FB0627" w14:paraId="378C60BD" w14:textId="77777777" w:rsidTr="003F3FCA">
        <w:tc>
          <w:tcPr>
            <w:tcW w:w="684" w:type="dxa"/>
            <w:shd w:val="clear" w:color="auto" w:fill="FFFF00"/>
            <w:vAlign w:val="center"/>
          </w:tcPr>
          <w:p w14:paraId="44C57704" w14:textId="2417A499" w:rsidR="00F05225" w:rsidRPr="00FB0627" w:rsidRDefault="00F05225" w:rsidP="00F05225">
            <w:pPr>
              <w:spacing w:line="200" w:lineRule="exact"/>
              <w:ind w:firstLine="0"/>
              <w:jc w:val="center"/>
              <w:rPr>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6673AF1D" w14:textId="690B80CA"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Hazard</w:t>
            </w:r>
          </w:p>
        </w:tc>
        <w:tc>
          <w:tcPr>
            <w:tcW w:w="1338" w:type="dxa"/>
            <w:shd w:val="clear" w:color="auto" w:fill="FFFF00"/>
            <w:vAlign w:val="center"/>
          </w:tcPr>
          <w:p w14:paraId="7F11E37E" w14:textId="5B4AF810"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Cause</w:t>
            </w:r>
          </w:p>
        </w:tc>
        <w:tc>
          <w:tcPr>
            <w:tcW w:w="3420" w:type="dxa"/>
            <w:shd w:val="clear" w:color="auto" w:fill="FFFF00"/>
            <w:vAlign w:val="center"/>
          </w:tcPr>
          <w:p w14:paraId="6C51518E" w14:textId="7E51AA6C" w:rsidR="00F05225" w:rsidRPr="00FB0627" w:rsidRDefault="00F05225" w:rsidP="00F05225">
            <w:pPr>
              <w:spacing w:line="200" w:lineRule="exact"/>
              <w:ind w:firstLine="0"/>
              <w:jc w:val="center"/>
              <w:rPr>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06B2AD4D" w14:textId="189FC405" w:rsidR="00F05225" w:rsidRPr="00FB0627" w:rsidRDefault="00F05225" w:rsidP="00F05225">
            <w:pPr>
              <w:spacing w:line="200" w:lineRule="exact"/>
              <w:ind w:firstLine="0"/>
              <w:jc w:val="center"/>
              <w:rPr>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0FAF0811" w14:textId="1841B298"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Status</w:t>
            </w:r>
          </w:p>
        </w:tc>
        <w:tc>
          <w:tcPr>
            <w:tcW w:w="436" w:type="dxa"/>
            <w:shd w:val="clear" w:color="auto" w:fill="FFFF00"/>
            <w:vAlign w:val="center"/>
          </w:tcPr>
          <w:p w14:paraId="48D52448" w14:textId="19897FC6" w:rsidR="00F05225" w:rsidRPr="00FB0627" w:rsidRDefault="00F05225" w:rsidP="00F05225">
            <w:pPr>
              <w:spacing w:line="200" w:lineRule="exact"/>
              <w:ind w:firstLine="0"/>
              <w:jc w:val="center"/>
              <w:rPr>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33DDA929" w14:textId="143E825D"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Verification results</w:t>
            </w:r>
          </w:p>
        </w:tc>
        <w:tc>
          <w:tcPr>
            <w:tcW w:w="1386" w:type="dxa"/>
            <w:shd w:val="clear" w:color="auto" w:fill="FFFF00"/>
            <w:vAlign w:val="center"/>
          </w:tcPr>
          <w:p w14:paraId="59AF5CEA" w14:textId="6F85D636" w:rsidR="00F05225" w:rsidRPr="00FB0627" w:rsidRDefault="00F05225" w:rsidP="00F05225">
            <w:pPr>
              <w:spacing w:line="200" w:lineRule="exact"/>
              <w:ind w:firstLine="0"/>
              <w:jc w:val="center"/>
              <w:rPr>
                <w:sz w:val="16"/>
                <w:szCs w:val="16"/>
              </w:rPr>
            </w:pPr>
            <w:r w:rsidRPr="00000F41">
              <w:rPr>
                <w:rFonts w:ascii="Calibri" w:hAnsi="Calibri" w:cs="Calibri"/>
                <w:sz w:val="16"/>
                <w:szCs w:val="16"/>
              </w:rPr>
              <w:t>Document Name/number</w:t>
            </w:r>
          </w:p>
        </w:tc>
      </w:tr>
      <w:tr w:rsidR="003F3FCA" w:rsidRPr="003F3FCA" w14:paraId="19860D5C" w14:textId="77777777" w:rsidTr="003F3FCA">
        <w:trPr>
          <w:trHeight w:val="1693"/>
        </w:trPr>
        <w:tc>
          <w:tcPr>
            <w:tcW w:w="684" w:type="dxa"/>
            <w:vMerge w:val="restart"/>
            <w:noWrap/>
            <w:hideMark/>
          </w:tcPr>
          <w:p w14:paraId="36E60E87" w14:textId="77777777" w:rsidR="003F3FCA" w:rsidRPr="006B4445" w:rsidRDefault="003F3FCA"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HR-X.4</w:t>
            </w:r>
          </w:p>
          <w:p w14:paraId="413C5324" w14:textId="77777777" w:rsidR="002F35F3" w:rsidRPr="006B4445" w:rsidRDefault="002F35F3"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6E273201" w14:textId="632D2C6E" w:rsidR="002F35F3" w:rsidRPr="006B4445" w:rsidRDefault="004557EC" w:rsidP="00CE1EF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6B4445">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2070108698"/>
              <w14:checkbox>
                <w14:checked w14:val="0"/>
                <w14:checkedState w14:val="2612" w14:font="ＭＳ ゴシック"/>
                <w14:uncheckedState w14:val="2610" w14:font="ＭＳ ゴシック"/>
              </w14:checkbox>
            </w:sdtPr>
            <w:sdtEndPr/>
            <w:sdtContent>
              <w:p w14:paraId="0C39EA8F" w14:textId="77777777" w:rsidR="002F35F3" w:rsidRDefault="002F35F3"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Segoe UI Symbol" w:hAnsi="Segoe UI Symbol" w:cs="Segoe UI Symbol"/>
                    <w:color w:val="000000"/>
                    <w:sz w:val="16"/>
                    <w:szCs w:val="16"/>
                  </w:rPr>
                  <w:t>☐</w:t>
                </w:r>
              </w:p>
            </w:sdtContent>
          </w:sdt>
          <w:p w14:paraId="7BFC77BA"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3B77A985" w14:textId="77777777" w:rsidR="00CE1EFB"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hint="eastAsia"/>
                <w:color w:val="000000"/>
                <w:sz w:val="16"/>
                <w:szCs w:val="16"/>
              </w:rPr>
              <w:t>N</w:t>
            </w:r>
            <w:r>
              <w:rPr>
                <w:rFonts w:ascii="Calibri" w:eastAsia="游ゴシック" w:hAnsi="Calibri" w:cs="Calibri"/>
                <w:color w:val="000000"/>
                <w:sz w:val="16"/>
                <w:szCs w:val="16"/>
              </w:rPr>
              <w:t>/A</w:t>
            </w:r>
          </w:p>
          <w:sdt>
            <w:sdtPr>
              <w:rPr>
                <w:rFonts w:ascii="Calibri" w:eastAsia="游ゴシック" w:hAnsi="Calibri" w:cs="Calibri"/>
                <w:color w:val="000000"/>
                <w:sz w:val="16"/>
                <w:szCs w:val="16"/>
              </w:rPr>
              <w:id w:val="1058218014"/>
              <w14:checkbox>
                <w14:checked w14:val="0"/>
                <w14:checkedState w14:val="2612" w14:font="ＭＳ ゴシック"/>
                <w14:uncheckedState w14:val="2610" w14:font="ＭＳ ゴシック"/>
              </w14:checkbox>
            </w:sdtPr>
            <w:sdtEndPr/>
            <w:sdtContent>
              <w:p w14:paraId="2A894AB9" w14:textId="78AF18EC" w:rsidR="00CE1EFB" w:rsidRPr="006B4445" w:rsidRDefault="00CE1EFB" w:rsidP="00CE1EF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F18F4">
                  <w:rPr>
                    <w:rFonts w:ascii="Segoe UI Symbol" w:hAnsi="Segoe UI Symbol" w:cs="Segoe UI Symbol"/>
                    <w:color w:val="000000"/>
                    <w:sz w:val="16"/>
                    <w:szCs w:val="16"/>
                  </w:rPr>
                  <w:t>☐</w:t>
                </w:r>
              </w:p>
            </w:sdtContent>
          </w:sdt>
        </w:tc>
        <w:tc>
          <w:tcPr>
            <w:tcW w:w="1727" w:type="dxa"/>
            <w:vMerge w:val="restart"/>
            <w:hideMark/>
          </w:tcPr>
          <w:p w14:paraId="7004526D" w14:textId="29AF9E8C" w:rsidR="003F3FCA" w:rsidRPr="006B4445" w:rsidRDefault="00B3116A" w:rsidP="003F3FCA">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6B4445">
              <w:rPr>
                <w:rFonts w:ascii="Calibri" w:eastAsia="HG丸ｺﾞｼｯｸM-PRO" w:hAnsi="Calibri" w:cs="Calibri"/>
                <w:color w:val="000000"/>
                <w:sz w:val="16"/>
                <w:szCs w:val="16"/>
              </w:rPr>
              <w:t>Crash of a launch vehicle due to inadvertent deployment of safety critical mechanisms (e.g. retention-release mechanisms) of payload</w:t>
            </w:r>
            <w:r w:rsidR="003F3FCA" w:rsidRPr="006B4445">
              <w:rPr>
                <w:rFonts w:ascii="Calibri" w:eastAsia="HG丸ｺﾞｼｯｸM-PRO" w:hAnsi="Calibri" w:cs="Calibri"/>
                <w:color w:val="000000"/>
                <w:sz w:val="16"/>
                <w:szCs w:val="16"/>
              </w:rPr>
              <w:br/>
            </w:r>
            <w:r w:rsidR="003F3FCA" w:rsidRPr="006B4445">
              <w:rPr>
                <w:rFonts w:ascii="Calibri" w:eastAsia="HG丸ｺﾞｼｯｸM-PRO" w:hAnsi="Calibri" w:cs="Calibri"/>
                <w:color w:val="000000"/>
                <w:sz w:val="16"/>
                <w:szCs w:val="16"/>
              </w:rPr>
              <w:lastRenderedPageBreak/>
              <w:br/>
            </w:r>
            <w:r w:rsidR="00690F05" w:rsidRPr="006B4445">
              <w:rPr>
                <w:rFonts w:ascii="Calibri" w:eastAsia="HG丸ｺﾞｼｯｸM-PRO" w:hAnsi="Calibri" w:cs="Calibri"/>
                <w:color w:val="000000"/>
                <w:sz w:val="16"/>
                <w:szCs w:val="16"/>
              </w:rPr>
              <w:t>Design for minimum risk approach</w:t>
            </w:r>
            <w:r w:rsidR="00834135" w:rsidRPr="006B4445">
              <w:rPr>
                <w:rFonts w:ascii="Calibri" w:eastAsia="HG丸ｺﾞｼｯｸM-PRO" w:hAnsi="Calibri" w:cs="Calibri"/>
                <w:color w:val="000000"/>
                <w:sz w:val="16"/>
                <w:szCs w:val="16"/>
              </w:rPr>
              <w:t xml:space="preserve"> 2</w:t>
            </w:r>
            <w:r w:rsidR="00690F05" w:rsidRPr="006B4445">
              <w:rPr>
                <w:rFonts w:ascii="Calibri" w:eastAsia="HG丸ｺﾞｼｯｸM-PRO" w:hAnsi="Calibri" w:cs="Calibri"/>
                <w:color w:val="000000"/>
                <w:sz w:val="16"/>
                <w:szCs w:val="16"/>
              </w:rPr>
              <w:t xml:space="preserve"> </w:t>
            </w:r>
            <w:r w:rsidR="00834135" w:rsidRPr="006B4445">
              <w:rPr>
                <w:rFonts w:ascii="Calibri" w:eastAsia="HG丸ｺﾞｼｯｸM-PRO" w:hAnsi="Calibri" w:cs="Calibri"/>
                <w:color w:val="000000"/>
                <w:sz w:val="16"/>
                <w:szCs w:val="16"/>
              </w:rPr>
              <w:t>for non-metallic lock wire</w:t>
            </w:r>
          </w:p>
        </w:tc>
        <w:tc>
          <w:tcPr>
            <w:tcW w:w="1338" w:type="dxa"/>
            <w:vMerge w:val="restart"/>
            <w:hideMark/>
          </w:tcPr>
          <w:p w14:paraId="70DB1AC7" w14:textId="21AE766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lastRenderedPageBreak/>
              <w:t>(1)</w:t>
            </w:r>
            <w:r w:rsidR="00FF48F9" w:rsidRPr="006B4445">
              <w:rPr>
                <w:rFonts w:ascii="Calibri" w:eastAsia="HG丸ｺﾞｼｯｸM-PRO" w:hAnsi="Calibri" w:cs="Calibri"/>
                <w:color w:val="000000"/>
                <w:sz w:val="16"/>
                <w:szCs w:val="16"/>
              </w:rPr>
              <w:t xml:space="preserve"> </w:t>
            </w:r>
            <w:r w:rsidR="004B1609" w:rsidRPr="006B4445">
              <w:rPr>
                <w:rFonts w:ascii="Calibri" w:eastAsia="HG丸ｺﾞｼｯｸM-PRO" w:hAnsi="Calibri" w:cs="Calibri"/>
                <w:color w:val="000000"/>
                <w:sz w:val="16"/>
                <w:szCs w:val="16"/>
              </w:rPr>
              <w:t>D</w:t>
            </w:r>
            <w:r w:rsidR="00FF48F9" w:rsidRPr="006B4445">
              <w:rPr>
                <w:rFonts w:ascii="Calibri" w:eastAsia="HG丸ｺﾞｼｯｸM-PRO" w:hAnsi="Calibri" w:cs="Calibri"/>
                <w:color w:val="000000"/>
                <w:sz w:val="16"/>
                <w:szCs w:val="16"/>
              </w:rPr>
              <w:t>esign related to individual non-metallic locking wires and knots</w:t>
            </w:r>
          </w:p>
        </w:tc>
        <w:tc>
          <w:tcPr>
            <w:tcW w:w="3420" w:type="dxa"/>
            <w:hideMark/>
          </w:tcPr>
          <w:p w14:paraId="209F35D0" w14:textId="7B2FD494"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(1-1)</w:t>
            </w:r>
            <w:r w:rsidR="00D675CC" w:rsidRPr="006B4445">
              <w:rPr>
                <w:rFonts w:ascii="Calibri" w:eastAsia="HG丸ｺﾞｼｯｸM-PRO" w:hAnsi="Calibri" w:cs="Calibri"/>
                <w:color w:val="000000"/>
                <w:sz w:val="16"/>
                <w:szCs w:val="16"/>
              </w:rPr>
              <w:t xml:space="preserve"> Confirm tensile strength</w:t>
            </w:r>
          </w:p>
        </w:tc>
        <w:tc>
          <w:tcPr>
            <w:tcW w:w="3872" w:type="dxa"/>
            <w:hideMark/>
          </w:tcPr>
          <w:p w14:paraId="16E0273C" w14:textId="261BBF44"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EE0000"/>
                <w:sz w:val="16"/>
                <w:szCs w:val="16"/>
                <w:u w:val="single"/>
              </w:rPr>
              <w:t>(1-1</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w:t>
            </w:r>
            <w:r w:rsidR="00F469C5" w:rsidRPr="006B4445">
              <w:rPr>
                <w:rFonts w:ascii="Calibri" w:eastAsia="游ゴシック" w:hAnsi="Calibri" w:cs="Calibri"/>
                <w:color w:val="000000"/>
                <w:sz w:val="16"/>
                <w:szCs w:val="16"/>
              </w:rPr>
              <w:t xml:space="preserve"> </w:t>
            </w:r>
            <w:r w:rsidR="00462803" w:rsidRPr="006B4445">
              <w:rPr>
                <w:rFonts w:ascii="Calibri" w:eastAsia="HG丸ｺﾞｼｯｸM-PRO" w:hAnsi="Calibri" w:cs="Calibri"/>
                <w:color w:val="000000"/>
                <w:sz w:val="16"/>
                <w:szCs w:val="16"/>
              </w:rPr>
              <w:t xml:space="preserve">Using elongation of wire as </w:t>
            </w:r>
            <w:r w:rsidR="00214E3F">
              <w:rPr>
                <w:rFonts w:ascii="Calibri" w:eastAsia="HG丸ｺﾞｼｯｸM-PRO" w:hAnsi="Calibri" w:cs="Calibri"/>
                <w:color w:val="000000"/>
                <w:sz w:val="16"/>
                <w:szCs w:val="16"/>
              </w:rPr>
              <w:t xml:space="preserve">a </w:t>
            </w:r>
            <w:r w:rsidR="00462803" w:rsidRPr="006B4445">
              <w:rPr>
                <w:rFonts w:ascii="Calibri" w:eastAsia="HG丸ｺﾞｼｯｸM-PRO" w:hAnsi="Calibri" w:cs="Calibri"/>
                <w:color w:val="000000"/>
                <w:sz w:val="16"/>
                <w:szCs w:val="16"/>
              </w:rPr>
              <w:t>parameter, confirm tensile strength of wire per elongation</w:t>
            </w:r>
            <w:r w:rsidRPr="006B4445">
              <w:rPr>
                <w:rFonts w:ascii="Calibri" w:eastAsia="HG丸ｺﾞｼｯｸM-PRO" w:hAnsi="Calibri" w:cs="Calibri"/>
                <w:color w:val="000000"/>
                <w:sz w:val="16"/>
                <w:szCs w:val="16"/>
              </w:rPr>
              <w:br/>
            </w:r>
            <w:r w:rsidR="00462803" w:rsidRPr="006B4445">
              <w:rPr>
                <w:rFonts w:ascii="Calibri" w:eastAsia="HG丸ｺﾞｼｯｸM-PRO" w:hAnsi="Calibri" w:cs="Calibri"/>
                <w:color w:val="000000"/>
                <w:sz w:val="16"/>
                <w:szCs w:val="16"/>
              </w:rPr>
              <w:t>Note:</w:t>
            </w:r>
            <w:r w:rsidR="00D77613" w:rsidRPr="006B4445">
              <w:rPr>
                <w:rFonts w:ascii="Calibri" w:eastAsia="HG丸ｺﾞｼｯｸM-PRO" w:hAnsi="Calibri" w:cs="Calibri"/>
                <w:color w:val="000000"/>
                <w:sz w:val="16"/>
                <w:szCs w:val="16"/>
              </w:rPr>
              <w:t xml:space="preserve"> If “aging </w:t>
            </w:r>
            <w:r w:rsidR="004B1609" w:rsidRPr="006B4445">
              <w:rPr>
                <w:rFonts w:ascii="Calibri" w:eastAsia="HG丸ｺﾞｼｯｸM-PRO" w:hAnsi="Calibri" w:cs="Calibri"/>
                <w:color w:val="000000"/>
                <w:sz w:val="16"/>
                <w:szCs w:val="16"/>
              </w:rPr>
              <w:t>treatment” (</w:t>
            </w:r>
            <w:r w:rsidR="00D77613" w:rsidRPr="006B4445">
              <w:rPr>
                <w:rFonts w:ascii="Calibri" w:eastAsia="HG丸ｺﾞｼｯｸM-PRO" w:hAnsi="Calibri" w:cs="Calibri"/>
                <w:color w:val="000000"/>
                <w:sz w:val="16"/>
                <w:szCs w:val="16"/>
              </w:rPr>
              <w:t>1-4) was implemented, test after such treatment.</w:t>
            </w:r>
            <w:r w:rsidR="00F469C5" w:rsidRPr="006B4445">
              <w:rPr>
                <w:rFonts w:ascii="Calibri" w:eastAsia="HG丸ｺﾞｼｯｸM-PRO" w:hAnsi="Calibri" w:cs="Calibri"/>
                <w:color w:val="000000"/>
                <w:sz w:val="16"/>
                <w:szCs w:val="16"/>
              </w:rPr>
              <w:t xml:space="preserve"> </w:t>
            </w:r>
            <w:r w:rsidR="00CF2E4F" w:rsidRPr="006B4445">
              <w:rPr>
                <w:rFonts w:ascii="Calibri" w:eastAsia="HG丸ｺﾞｼｯｸM-PRO" w:hAnsi="Calibri" w:cs="Calibri"/>
                <w:color w:val="000000"/>
                <w:sz w:val="16"/>
                <w:szCs w:val="16"/>
              </w:rPr>
              <w:t>T</w:t>
            </w:r>
            <w:r w:rsidR="00F469C5" w:rsidRPr="006B4445">
              <w:rPr>
                <w:rFonts w:ascii="Calibri" w:eastAsia="HG丸ｺﾞｼｯｸM-PRO" w:hAnsi="Calibri" w:cs="Calibri"/>
                <w:color w:val="000000"/>
                <w:sz w:val="16"/>
                <w:szCs w:val="16"/>
              </w:rPr>
              <w:t xml:space="preserve">he wire </w:t>
            </w:r>
            <w:r w:rsidR="0021605D" w:rsidRPr="006B4445">
              <w:rPr>
                <w:rFonts w:ascii="Calibri" w:eastAsia="HG丸ｺﾞｼｯｸM-PRO" w:hAnsi="Calibri" w:cs="Calibri"/>
                <w:color w:val="000000"/>
                <w:sz w:val="16"/>
                <w:szCs w:val="16"/>
              </w:rPr>
              <w:t xml:space="preserve">used in tensile </w:t>
            </w:r>
            <w:proofErr w:type="gramStart"/>
            <w:r w:rsidR="0021605D" w:rsidRPr="006B4445">
              <w:rPr>
                <w:rFonts w:ascii="Calibri" w:eastAsia="HG丸ｺﾞｼｯｸM-PRO" w:hAnsi="Calibri" w:cs="Calibri"/>
                <w:color w:val="000000"/>
                <w:sz w:val="16"/>
                <w:szCs w:val="16"/>
              </w:rPr>
              <w:t xml:space="preserve">test </w:t>
            </w:r>
            <w:r w:rsidR="00CF2E4F" w:rsidRPr="006B4445">
              <w:rPr>
                <w:rFonts w:ascii="Calibri" w:eastAsia="HG丸ｺﾞｼｯｸM-PRO" w:hAnsi="Calibri" w:cs="Calibri"/>
                <w:color w:val="000000"/>
                <w:sz w:val="16"/>
                <w:szCs w:val="16"/>
              </w:rPr>
              <w:t>is</w:t>
            </w:r>
            <w:proofErr w:type="gramEnd"/>
            <w:r w:rsidR="00CF2E4F" w:rsidRPr="006B4445">
              <w:rPr>
                <w:rFonts w:ascii="Calibri" w:eastAsia="HG丸ｺﾞｼｯｸM-PRO" w:hAnsi="Calibri" w:cs="Calibri"/>
                <w:color w:val="000000"/>
                <w:sz w:val="16"/>
                <w:szCs w:val="16"/>
              </w:rPr>
              <w:t xml:space="preserve"> the </w:t>
            </w:r>
            <w:proofErr w:type="gramStart"/>
            <w:r w:rsidR="00CF2E4F" w:rsidRPr="006B4445">
              <w:rPr>
                <w:rFonts w:ascii="Calibri" w:eastAsia="HG丸ｺﾞｼｯｸM-PRO" w:hAnsi="Calibri" w:cs="Calibri"/>
                <w:color w:val="000000"/>
                <w:sz w:val="16"/>
                <w:szCs w:val="16"/>
              </w:rPr>
              <w:t>same lot</w:t>
            </w:r>
            <w:proofErr w:type="gramEnd"/>
            <w:r w:rsidR="00CF2E4F" w:rsidRPr="006B4445">
              <w:rPr>
                <w:rFonts w:ascii="Calibri" w:eastAsia="HG丸ｺﾞｼｯｸM-PRO" w:hAnsi="Calibri" w:cs="Calibri"/>
                <w:color w:val="000000"/>
                <w:sz w:val="16"/>
                <w:szCs w:val="16"/>
              </w:rPr>
              <w:t xml:space="preserve"> as flight items. And, when wires are exposed to ex</w:t>
            </w:r>
            <w:r w:rsidR="00FB7EDD" w:rsidRPr="006B4445">
              <w:rPr>
                <w:rFonts w:ascii="Calibri" w:eastAsia="HG丸ｺﾞｼｯｸM-PRO" w:hAnsi="Calibri" w:cs="Calibri"/>
                <w:color w:val="000000"/>
                <w:sz w:val="16"/>
                <w:szCs w:val="16"/>
              </w:rPr>
              <w:t>ternal environment of payload, consider the thermal input after</w:t>
            </w:r>
            <w:r w:rsidR="004B1609" w:rsidRPr="006B4445">
              <w:rPr>
                <w:rFonts w:ascii="Calibri" w:eastAsia="HG丸ｺﾞｼｯｸM-PRO" w:hAnsi="Calibri" w:cs="Calibri"/>
                <w:color w:val="000000"/>
                <w:sz w:val="16"/>
                <w:szCs w:val="16"/>
              </w:rPr>
              <w:t xml:space="preserve"> opening vehicle fairing.</w:t>
            </w:r>
            <w:r w:rsidR="004B1609" w:rsidRPr="006B4445">
              <w:rPr>
                <w:rFonts w:ascii="Calibri" w:eastAsia="游ゴシック" w:hAnsi="Calibri" w:cs="Calibri"/>
                <w:color w:val="000000"/>
                <w:sz w:val="16"/>
                <w:szCs w:val="16"/>
              </w:rPr>
              <w:t xml:space="preserve"> </w:t>
            </w:r>
          </w:p>
        </w:tc>
        <w:tc>
          <w:tcPr>
            <w:tcW w:w="725" w:type="dxa"/>
            <w:hideMark/>
          </w:tcPr>
          <w:p w14:paraId="304DE4E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3752CC3B" w14:textId="3BAAD0E8"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7E71BF4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6CC3404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3EF4935E" w14:textId="77777777" w:rsidTr="003F3FCA">
        <w:trPr>
          <w:trHeight w:val="1164"/>
        </w:trPr>
        <w:tc>
          <w:tcPr>
            <w:tcW w:w="684" w:type="dxa"/>
            <w:vMerge/>
            <w:hideMark/>
          </w:tcPr>
          <w:p w14:paraId="46BB37F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760069C"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9EA416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0ADBBEC6" w14:textId="6BC0BFBD"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(1-2)</w:t>
            </w:r>
            <w:r w:rsidR="00295D02" w:rsidRPr="006B4445">
              <w:rPr>
                <w:rFonts w:ascii="Calibri" w:eastAsia="游ゴシック" w:hAnsi="Calibri" w:cs="Calibri"/>
                <w:color w:val="000000"/>
                <w:sz w:val="16"/>
                <w:szCs w:val="16"/>
              </w:rPr>
              <w:t xml:space="preserve"> </w:t>
            </w:r>
            <w:r w:rsidR="00295D02" w:rsidRPr="006B4445">
              <w:rPr>
                <w:rFonts w:ascii="Calibri" w:eastAsia="HG丸ｺﾞｼｯｸM-PRO" w:hAnsi="Calibri" w:cs="Calibri"/>
                <w:color w:val="000000"/>
                <w:sz w:val="16"/>
                <w:szCs w:val="16"/>
              </w:rPr>
              <w:t>Confirm creep deformation amount</w:t>
            </w:r>
          </w:p>
        </w:tc>
        <w:tc>
          <w:tcPr>
            <w:tcW w:w="3872" w:type="dxa"/>
            <w:hideMark/>
          </w:tcPr>
          <w:p w14:paraId="2B3267CE" w14:textId="433BE809"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EE0000"/>
                <w:sz w:val="16"/>
                <w:szCs w:val="16"/>
                <w:u w:val="single"/>
              </w:rPr>
              <w:t>(1-2</w:t>
            </w:r>
            <w:r w:rsidR="00D571FB" w:rsidRPr="00D571FB">
              <w:rPr>
                <w:rFonts w:ascii="Calibri" w:eastAsia="游ゴシック" w:hAnsi="Calibri" w:cs="Calibri" w:hint="eastAsia"/>
                <w:color w:val="EE0000"/>
                <w:sz w:val="16"/>
                <w:szCs w:val="16"/>
                <w:u w:val="single"/>
              </w:rPr>
              <w:t>-1</w:t>
            </w:r>
            <w:r w:rsidRPr="00D571FB">
              <w:rPr>
                <w:rFonts w:ascii="Calibri" w:eastAsia="游ゴシック" w:hAnsi="Calibri" w:cs="Calibri"/>
                <w:color w:val="EE0000"/>
                <w:sz w:val="16"/>
                <w:szCs w:val="16"/>
                <w:u w:val="single"/>
              </w:rPr>
              <w:t>)</w:t>
            </w:r>
            <w:r w:rsidR="00BF2E4F" w:rsidRPr="006B4445">
              <w:rPr>
                <w:rFonts w:ascii="Calibri" w:eastAsia="游ゴシック" w:hAnsi="Calibri" w:cs="Calibri"/>
                <w:color w:val="000000"/>
                <w:sz w:val="16"/>
                <w:szCs w:val="16"/>
              </w:rPr>
              <w:t xml:space="preserve"> </w:t>
            </w:r>
            <w:r w:rsidR="00295D02" w:rsidRPr="006B4445">
              <w:rPr>
                <w:rFonts w:ascii="Calibri" w:eastAsia="HG丸ｺﾞｼｯｸM-PRO" w:hAnsi="Calibri" w:cs="Calibri"/>
                <w:color w:val="000000"/>
                <w:sz w:val="16"/>
                <w:szCs w:val="16"/>
              </w:rPr>
              <w:t>Check the creep deformation amount as creep dis</w:t>
            </w:r>
            <w:r w:rsidR="00334D56" w:rsidRPr="006B4445">
              <w:rPr>
                <w:rFonts w:ascii="Calibri" w:eastAsia="HG丸ｺﾞｼｯｸM-PRO" w:hAnsi="Calibri" w:cs="Calibri"/>
                <w:color w:val="000000"/>
                <w:sz w:val="16"/>
                <w:szCs w:val="16"/>
              </w:rPr>
              <w:t>placement occurs at room temperature.</w:t>
            </w:r>
            <w:r w:rsidRPr="006B4445">
              <w:rPr>
                <w:rFonts w:ascii="Calibri" w:eastAsia="HG丸ｺﾞｼｯｸM-PRO" w:hAnsi="Calibri" w:cs="Calibri"/>
                <w:color w:val="000000"/>
                <w:sz w:val="16"/>
                <w:szCs w:val="16"/>
              </w:rPr>
              <w:br/>
            </w:r>
            <w:r w:rsidR="00334D56" w:rsidRPr="006B4445">
              <w:rPr>
                <w:rFonts w:ascii="Calibri" w:eastAsia="HG丸ｺﾞｼｯｸM-PRO" w:hAnsi="Calibri" w:cs="Calibri"/>
                <w:color w:val="000000"/>
                <w:sz w:val="16"/>
                <w:szCs w:val="16"/>
              </w:rPr>
              <w:t>Note: Com</w:t>
            </w:r>
            <w:r w:rsidR="00C73B72" w:rsidRPr="006B4445">
              <w:rPr>
                <w:rFonts w:ascii="Calibri" w:eastAsia="HG丸ｺﾞｼｯｸM-PRO" w:hAnsi="Calibri" w:cs="Calibri"/>
                <w:color w:val="000000"/>
                <w:sz w:val="16"/>
                <w:szCs w:val="16"/>
              </w:rPr>
              <w:t xml:space="preserve">prehend the flight item status when applying tensile to the wire. </w:t>
            </w:r>
            <w:r w:rsidR="003A67B1" w:rsidRPr="006B4445">
              <w:rPr>
                <w:rFonts w:ascii="Calibri" w:eastAsia="HG丸ｺﾞｼｯｸM-PRO" w:hAnsi="Calibri" w:cs="Calibri"/>
                <w:color w:val="000000"/>
                <w:sz w:val="16"/>
                <w:szCs w:val="16"/>
              </w:rPr>
              <w:t xml:space="preserve">The wire is the </w:t>
            </w:r>
            <w:proofErr w:type="gramStart"/>
            <w:r w:rsidR="003A67B1" w:rsidRPr="006B4445">
              <w:rPr>
                <w:rFonts w:ascii="Calibri" w:eastAsia="HG丸ｺﾞｼｯｸM-PRO" w:hAnsi="Calibri" w:cs="Calibri"/>
                <w:color w:val="000000"/>
                <w:sz w:val="16"/>
                <w:szCs w:val="16"/>
              </w:rPr>
              <w:t>same lot</w:t>
            </w:r>
            <w:proofErr w:type="gramEnd"/>
            <w:r w:rsidR="003A67B1" w:rsidRPr="006B4445">
              <w:rPr>
                <w:rFonts w:ascii="Calibri" w:eastAsia="HG丸ｺﾞｼｯｸM-PRO" w:hAnsi="Calibri" w:cs="Calibri"/>
                <w:color w:val="000000"/>
                <w:sz w:val="16"/>
                <w:szCs w:val="16"/>
              </w:rPr>
              <w:t xml:space="preserve"> as the flight items. </w:t>
            </w:r>
            <w:r w:rsidR="00DA74B9" w:rsidRPr="006B4445">
              <w:rPr>
                <w:rFonts w:ascii="Calibri" w:eastAsia="HG丸ｺﾞｼｯｸM-PRO" w:hAnsi="Calibri" w:cs="Calibri"/>
                <w:color w:val="000000"/>
                <w:sz w:val="16"/>
                <w:szCs w:val="16"/>
              </w:rPr>
              <w:t xml:space="preserve">For the duration of applying load, consider the period from installation to </w:t>
            </w:r>
            <w:r w:rsidR="00BF2E4F" w:rsidRPr="006B4445">
              <w:rPr>
                <w:rFonts w:ascii="Calibri" w:eastAsia="HG丸ｺﾞｼｯｸM-PRO" w:hAnsi="Calibri" w:cs="Calibri"/>
                <w:color w:val="000000"/>
                <w:sz w:val="16"/>
                <w:szCs w:val="16"/>
              </w:rPr>
              <w:t>the payload</w:t>
            </w:r>
            <w:r w:rsidR="00E12E0E" w:rsidRPr="006B4445">
              <w:rPr>
                <w:rFonts w:ascii="Calibri" w:eastAsia="HG丸ｺﾞｼｯｸM-PRO" w:hAnsi="Calibri" w:cs="Calibri"/>
                <w:color w:val="000000"/>
                <w:sz w:val="16"/>
                <w:szCs w:val="16"/>
              </w:rPr>
              <w:t xml:space="preserve"> to launch.</w:t>
            </w:r>
          </w:p>
        </w:tc>
        <w:tc>
          <w:tcPr>
            <w:tcW w:w="725" w:type="dxa"/>
            <w:hideMark/>
          </w:tcPr>
          <w:p w14:paraId="47C5145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EA93007" w14:textId="2F18089C"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6BA47D1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2060DC6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1E7778A0" w14:textId="77777777" w:rsidTr="003F3FCA">
        <w:trPr>
          <w:trHeight w:val="164"/>
        </w:trPr>
        <w:tc>
          <w:tcPr>
            <w:tcW w:w="684" w:type="dxa"/>
            <w:vMerge/>
            <w:hideMark/>
          </w:tcPr>
          <w:p w14:paraId="47C6543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E999E5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065D549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4581FF0A" w14:textId="3A1850F3"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(1-3)</w:t>
            </w:r>
            <w:r w:rsidR="00BF2E4F" w:rsidRPr="006B4445">
              <w:rPr>
                <w:rFonts w:ascii="Calibri" w:eastAsia="游ゴシック" w:hAnsi="Calibri" w:cs="Calibri"/>
                <w:color w:val="000000"/>
                <w:sz w:val="16"/>
                <w:szCs w:val="16"/>
              </w:rPr>
              <w:t xml:space="preserve"> </w:t>
            </w:r>
            <w:r w:rsidR="00BF2E4F" w:rsidRPr="006B4445">
              <w:rPr>
                <w:rFonts w:ascii="Calibri" w:eastAsia="HG丸ｺﾞｼｯｸM-PRO" w:hAnsi="Calibri" w:cs="Calibri"/>
                <w:color w:val="000000"/>
                <w:sz w:val="16"/>
                <w:szCs w:val="16"/>
              </w:rPr>
              <w:t>Confirm stretch of knot</w:t>
            </w:r>
          </w:p>
        </w:tc>
        <w:tc>
          <w:tcPr>
            <w:tcW w:w="3872" w:type="dxa"/>
            <w:hideMark/>
          </w:tcPr>
          <w:p w14:paraId="2721FD99" w14:textId="26BAF73E"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D571FB">
              <w:rPr>
                <w:rFonts w:ascii="Calibri" w:eastAsia="游ゴシック" w:hAnsi="Calibri" w:cs="Calibri"/>
                <w:color w:val="000000"/>
                <w:sz w:val="16"/>
                <w:szCs w:val="16"/>
                <w:u w:val="single"/>
              </w:rPr>
              <w:t>(1-3</w:t>
            </w:r>
            <w:r w:rsidR="00D571FB" w:rsidRPr="00D571FB">
              <w:rPr>
                <w:rFonts w:ascii="Calibri" w:eastAsia="游ゴシック" w:hAnsi="Calibri" w:cs="Calibri" w:hint="eastAsia"/>
                <w:color w:val="000000"/>
                <w:sz w:val="16"/>
                <w:szCs w:val="16"/>
                <w:u w:val="single"/>
              </w:rPr>
              <w:t>-1</w:t>
            </w:r>
            <w:r w:rsidRPr="00D571FB">
              <w:rPr>
                <w:rFonts w:ascii="Calibri" w:eastAsia="游ゴシック" w:hAnsi="Calibri" w:cs="Calibri"/>
                <w:color w:val="000000"/>
                <w:sz w:val="16"/>
                <w:szCs w:val="16"/>
                <w:u w:val="single"/>
              </w:rPr>
              <w:t>)</w:t>
            </w:r>
            <w:r w:rsidR="00533A59" w:rsidRPr="00D571FB">
              <w:rPr>
                <w:rFonts w:ascii="Calibri" w:eastAsia="游ゴシック" w:hAnsi="Calibri" w:cs="Calibri"/>
                <w:color w:val="000000"/>
                <w:sz w:val="16"/>
                <w:szCs w:val="16"/>
                <w:u w:val="single"/>
              </w:rPr>
              <w:t xml:space="preserve"> </w:t>
            </w:r>
            <w:r w:rsidR="004A5B5B" w:rsidRPr="006B4445">
              <w:rPr>
                <w:rFonts w:ascii="Calibri" w:eastAsia="HG丸ｺﾞｼｯｸM-PRO" w:hAnsi="Calibri" w:cs="Calibri"/>
                <w:color w:val="000000"/>
                <w:sz w:val="16"/>
                <w:szCs w:val="16"/>
              </w:rPr>
              <w:t xml:space="preserve">The knot is to simulate the flight configuration and </w:t>
            </w:r>
            <w:r w:rsidR="00533A59" w:rsidRPr="006B4445">
              <w:rPr>
                <w:rFonts w:ascii="Calibri" w:eastAsia="HG丸ｺﾞｼｯｸM-PRO" w:hAnsi="Calibri" w:cs="Calibri"/>
                <w:color w:val="000000"/>
                <w:sz w:val="16"/>
                <w:szCs w:val="16"/>
              </w:rPr>
              <w:t>confirm the stretch amount of the knot by testing.</w:t>
            </w:r>
          </w:p>
        </w:tc>
        <w:tc>
          <w:tcPr>
            <w:tcW w:w="725" w:type="dxa"/>
            <w:hideMark/>
          </w:tcPr>
          <w:p w14:paraId="5E0A9DB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850513D" w14:textId="07894ED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1C49650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46B4BB0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4935686E" w14:textId="77777777" w:rsidTr="003F3FCA">
        <w:trPr>
          <w:trHeight w:val="185"/>
        </w:trPr>
        <w:tc>
          <w:tcPr>
            <w:tcW w:w="684" w:type="dxa"/>
            <w:vMerge/>
            <w:hideMark/>
          </w:tcPr>
          <w:p w14:paraId="685B426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00E5C2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11F31B7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36726EE4" w14:textId="5327211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(1-4)</w:t>
            </w:r>
            <w:r w:rsidR="00E210B9" w:rsidRPr="006B4445">
              <w:rPr>
                <w:rFonts w:ascii="Calibri" w:eastAsia="游ゴシック" w:hAnsi="Calibri" w:cs="Calibri"/>
                <w:color w:val="000000"/>
                <w:sz w:val="16"/>
                <w:szCs w:val="16"/>
              </w:rPr>
              <w:t xml:space="preserve"> </w:t>
            </w:r>
            <w:r w:rsidR="00E210B9" w:rsidRPr="006B4445">
              <w:rPr>
                <w:rFonts w:ascii="Calibri" w:eastAsia="HG丸ｺﾞｼｯｸM-PRO" w:hAnsi="Calibri" w:cs="Calibri"/>
                <w:color w:val="000000"/>
                <w:sz w:val="16"/>
                <w:szCs w:val="16"/>
              </w:rPr>
              <w:t>Aging treatment (Stretch treatment)</w:t>
            </w:r>
          </w:p>
        </w:tc>
        <w:tc>
          <w:tcPr>
            <w:tcW w:w="3872" w:type="dxa"/>
            <w:hideMark/>
          </w:tcPr>
          <w:p w14:paraId="5F14EA8E" w14:textId="02B2AFF3"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(1-4-1)</w:t>
            </w:r>
            <w:r w:rsidR="0007392E" w:rsidRPr="006B4445">
              <w:rPr>
                <w:rFonts w:ascii="Calibri" w:eastAsia="游ゴシック" w:hAnsi="Calibri" w:cs="Calibri"/>
                <w:color w:val="000000"/>
                <w:sz w:val="16"/>
                <w:szCs w:val="16"/>
              </w:rPr>
              <w:t xml:space="preserve"> </w:t>
            </w:r>
            <w:r w:rsidR="00B45E93" w:rsidRPr="006B4445">
              <w:rPr>
                <w:rFonts w:ascii="Calibri" w:eastAsia="HG丸ｺﾞｼｯｸM-PRO" w:hAnsi="Calibri" w:cs="Calibri"/>
                <w:color w:val="000000"/>
                <w:sz w:val="16"/>
                <w:szCs w:val="16"/>
              </w:rPr>
              <w:t xml:space="preserve">As tension and duration for elongate in advance can be determined, </w:t>
            </w:r>
            <w:r w:rsidR="00B50D4F" w:rsidRPr="006B4445">
              <w:rPr>
                <w:rFonts w:ascii="Calibri" w:eastAsia="HG丸ｺﾞｼｯｸM-PRO" w:hAnsi="Calibri" w:cs="Calibri"/>
                <w:color w:val="000000"/>
                <w:sz w:val="16"/>
                <w:szCs w:val="16"/>
              </w:rPr>
              <w:t>seek the relationships of deformation amount, applied tension, and duration of tension application</w:t>
            </w:r>
            <w:r w:rsidR="0007392E" w:rsidRPr="006B4445">
              <w:rPr>
                <w:rFonts w:ascii="Calibri" w:eastAsia="HG丸ｺﾞｼｯｸM-PRO" w:hAnsi="Calibri" w:cs="Calibri"/>
                <w:color w:val="000000"/>
                <w:sz w:val="16"/>
                <w:szCs w:val="16"/>
              </w:rPr>
              <w:t xml:space="preserve"> by testing </w:t>
            </w:r>
            <w:r w:rsidRPr="006B4445">
              <w:rPr>
                <w:rFonts w:ascii="Calibri" w:eastAsia="游ゴシック" w:hAnsi="Calibri" w:cs="Calibri"/>
                <w:color w:val="000000"/>
                <w:sz w:val="16"/>
                <w:szCs w:val="16"/>
              </w:rPr>
              <w:t>(1-1</w:t>
            </w:r>
            <w:r w:rsidRPr="006B4445">
              <w:rPr>
                <w:rFonts w:ascii="Calibri" w:eastAsia="HG丸ｺﾞｼｯｸM-PRO" w:hAnsi="Calibri" w:cs="Calibri"/>
                <w:color w:val="000000"/>
                <w:sz w:val="16"/>
                <w:szCs w:val="16"/>
              </w:rPr>
              <w:t>～</w:t>
            </w:r>
            <w:r w:rsidRPr="006B4445">
              <w:rPr>
                <w:rFonts w:ascii="Calibri" w:eastAsia="游ゴシック" w:hAnsi="Calibri" w:cs="Calibri"/>
                <w:color w:val="000000"/>
                <w:sz w:val="16"/>
                <w:szCs w:val="16"/>
              </w:rPr>
              <w:t>1-3)</w:t>
            </w:r>
          </w:p>
        </w:tc>
        <w:tc>
          <w:tcPr>
            <w:tcW w:w="725" w:type="dxa"/>
            <w:hideMark/>
          </w:tcPr>
          <w:p w14:paraId="40773F9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39CFADA5" w14:textId="402A8B7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6F455D5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531AE0F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61E8BB53" w14:textId="77777777" w:rsidTr="003F3FCA">
        <w:trPr>
          <w:trHeight w:val="60"/>
        </w:trPr>
        <w:tc>
          <w:tcPr>
            <w:tcW w:w="684" w:type="dxa"/>
            <w:vMerge/>
            <w:hideMark/>
          </w:tcPr>
          <w:p w14:paraId="20F411B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E5947F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22AB36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B3287F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C96ABA7" w14:textId="3DA8A8EC"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(1-4-2)</w:t>
            </w:r>
            <w:r w:rsidR="0007392E" w:rsidRPr="006B4445">
              <w:rPr>
                <w:rFonts w:ascii="Calibri" w:eastAsia="游ゴシック" w:hAnsi="Calibri" w:cs="Calibri"/>
                <w:color w:val="000000"/>
                <w:sz w:val="16"/>
                <w:szCs w:val="16"/>
              </w:rPr>
              <w:t xml:space="preserve"> </w:t>
            </w:r>
            <w:r w:rsidR="0007392E" w:rsidRPr="006B4445">
              <w:rPr>
                <w:rFonts w:ascii="Calibri" w:eastAsia="HG丸ｺﾞｼｯｸM-PRO" w:hAnsi="Calibri" w:cs="Calibri"/>
                <w:color w:val="000000"/>
                <w:sz w:val="16"/>
                <w:szCs w:val="16"/>
              </w:rPr>
              <w:t>If aging treatment on the knot is necessary, attain the data equivalent to the knot.</w:t>
            </w:r>
          </w:p>
        </w:tc>
        <w:tc>
          <w:tcPr>
            <w:tcW w:w="725" w:type="dxa"/>
            <w:hideMark/>
          </w:tcPr>
          <w:p w14:paraId="6B4403D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2B54A879" w14:textId="5D60E266"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69D0018C"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6BD83EA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5F70DBBD" w14:textId="77777777" w:rsidTr="003F3FCA">
        <w:trPr>
          <w:trHeight w:val="360"/>
        </w:trPr>
        <w:tc>
          <w:tcPr>
            <w:tcW w:w="684" w:type="dxa"/>
            <w:vMerge/>
            <w:hideMark/>
          </w:tcPr>
          <w:p w14:paraId="3867489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D581F0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68ABDB8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2412F2D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05F9E4B1" w14:textId="430FCB95"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(1-4-3)</w:t>
            </w:r>
            <w:r w:rsidR="006053C2" w:rsidRPr="006B4445">
              <w:rPr>
                <w:rFonts w:ascii="Calibri" w:eastAsia="HG丸ｺﾞｼｯｸM-PRO" w:hAnsi="Calibri" w:cs="Calibri"/>
                <w:color w:val="000000"/>
                <w:sz w:val="16"/>
                <w:szCs w:val="16"/>
              </w:rPr>
              <w:t xml:space="preserve"> </w:t>
            </w:r>
            <w:r w:rsidR="00E90B7A" w:rsidRPr="006B4445">
              <w:rPr>
                <w:rFonts w:ascii="Calibri" w:eastAsia="HG丸ｺﾞｼｯｸM-PRO" w:hAnsi="Calibri" w:cs="Calibri"/>
                <w:color w:val="000000"/>
                <w:sz w:val="16"/>
                <w:szCs w:val="16"/>
              </w:rPr>
              <w:t xml:space="preserve">Use wires that underwent </w:t>
            </w:r>
            <w:r w:rsidR="005C2533" w:rsidRPr="006B4445">
              <w:rPr>
                <w:rFonts w:ascii="Calibri" w:eastAsia="HG丸ｺﾞｼｯｸM-PRO" w:hAnsi="Calibri" w:cs="Calibri"/>
                <w:color w:val="000000"/>
                <w:sz w:val="16"/>
                <w:szCs w:val="16"/>
              </w:rPr>
              <w:t xml:space="preserve">aging treatment in advance in </w:t>
            </w:r>
            <w:r w:rsidR="006053C2" w:rsidRPr="006B4445">
              <w:rPr>
                <w:rFonts w:ascii="Calibri" w:eastAsia="HG丸ｺﾞｼｯｸM-PRO" w:hAnsi="Calibri" w:cs="Calibri"/>
                <w:color w:val="000000"/>
                <w:sz w:val="16"/>
                <w:szCs w:val="16"/>
              </w:rPr>
              <w:t>the payloads.</w:t>
            </w:r>
          </w:p>
        </w:tc>
        <w:tc>
          <w:tcPr>
            <w:tcW w:w="725" w:type="dxa"/>
            <w:hideMark/>
          </w:tcPr>
          <w:p w14:paraId="5EC7069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14546962" w14:textId="002D5782"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055B939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253AE50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6B0B7758" w14:textId="77777777" w:rsidTr="003F3FCA">
        <w:trPr>
          <w:trHeight w:val="318"/>
        </w:trPr>
        <w:tc>
          <w:tcPr>
            <w:tcW w:w="684" w:type="dxa"/>
            <w:vMerge/>
            <w:hideMark/>
          </w:tcPr>
          <w:p w14:paraId="07AAC33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D1001D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2A23DF1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3D3329FC" w14:textId="12011AD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(1-5)</w:t>
            </w:r>
            <w:r w:rsidR="00BF1EF7" w:rsidRPr="006B4445">
              <w:rPr>
                <w:rFonts w:ascii="Calibri" w:eastAsia="HG丸ｺﾞｼｯｸM-PRO" w:hAnsi="Calibri" w:cs="Calibri"/>
                <w:color w:val="000000"/>
                <w:sz w:val="16"/>
                <w:szCs w:val="16"/>
              </w:rPr>
              <w:t xml:space="preserve"> </w:t>
            </w:r>
            <w:r w:rsidR="00C13C92" w:rsidRPr="006B4445">
              <w:rPr>
                <w:rFonts w:ascii="Calibri" w:eastAsia="HG丸ｺﾞｼｯｸM-PRO" w:hAnsi="Calibri" w:cs="Calibri"/>
                <w:color w:val="000000"/>
                <w:sz w:val="16"/>
                <w:szCs w:val="16"/>
              </w:rPr>
              <w:t xml:space="preserve">Confirm </w:t>
            </w:r>
            <w:r w:rsidR="0028677F" w:rsidRPr="006B4445">
              <w:rPr>
                <w:rFonts w:ascii="Calibri" w:eastAsia="HG丸ｺﾞｼｯｸM-PRO" w:hAnsi="Calibri" w:cs="Calibri"/>
                <w:color w:val="000000"/>
                <w:sz w:val="16"/>
                <w:szCs w:val="16"/>
              </w:rPr>
              <w:t>strength deterioration by compression in the radial direction of wire (</w:t>
            </w:r>
            <w:r w:rsidR="00EC5B49" w:rsidRPr="006B4445">
              <w:rPr>
                <w:rFonts w:ascii="Calibri" w:eastAsia="HG丸ｺﾞｼｯｸM-PRO" w:hAnsi="Calibri" w:cs="Calibri"/>
                <w:color w:val="000000"/>
                <w:sz w:val="16"/>
                <w:szCs w:val="16"/>
              </w:rPr>
              <w:t>swage part, knot, etc.)</w:t>
            </w:r>
          </w:p>
        </w:tc>
        <w:tc>
          <w:tcPr>
            <w:tcW w:w="3872" w:type="dxa"/>
            <w:hideMark/>
          </w:tcPr>
          <w:p w14:paraId="6EDE8934" w14:textId="6E4966F3"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(1-5</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C57654" w:rsidRPr="006B4445">
              <w:rPr>
                <w:rFonts w:ascii="Calibri" w:eastAsia="游ゴシック" w:hAnsi="Calibri" w:cs="Calibri"/>
                <w:color w:val="000000"/>
                <w:sz w:val="16"/>
                <w:szCs w:val="16"/>
              </w:rPr>
              <w:t xml:space="preserve"> </w:t>
            </w:r>
            <w:r w:rsidR="00940C74" w:rsidRPr="006B4445">
              <w:rPr>
                <w:rFonts w:ascii="Calibri" w:eastAsia="HG丸ｺﾞｼｯｸM-PRO" w:hAnsi="Calibri" w:cs="Calibri"/>
                <w:color w:val="000000"/>
                <w:sz w:val="16"/>
                <w:szCs w:val="16"/>
              </w:rPr>
              <w:t xml:space="preserve">In the design of payload, confirm if </w:t>
            </w:r>
            <w:r w:rsidR="00993EF1" w:rsidRPr="006B4445">
              <w:rPr>
                <w:rFonts w:ascii="Calibri" w:eastAsia="HG丸ｺﾞｼｯｸM-PRO" w:hAnsi="Calibri" w:cs="Calibri"/>
                <w:color w:val="000000"/>
                <w:sz w:val="16"/>
                <w:szCs w:val="16"/>
              </w:rPr>
              <w:t xml:space="preserve">there are any parts that get compressed in the radial direction of wire. And if there are applicable parts, </w:t>
            </w:r>
            <w:r w:rsidR="00EF59D3" w:rsidRPr="006B4445">
              <w:rPr>
                <w:rFonts w:ascii="Calibri" w:eastAsia="HG丸ｺﾞｼｯｸM-PRO" w:hAnsi="Calibri" w:cs="Calibri"/>
                <w:color w:val="000000"/>
                <w:sz w:val="16"/>
                <w:szCs w:val="16"/>
              </w:rPr>
              <w:t>simulate flight configuration, and confirm strength deterioration by compression by testing.</w:t>
            </w:r>
          </w:p>
        </w:tc>
        <w:tc>
          <w:tcPr>
            <w:tcW w:w="725" w:type="dxa"/>
            <w:hideMark/>
          </w:tcPr>
          <w:p w14:paraId="6A4275D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12B0A7BC" w14:textId="194798E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1E1F81DC"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39C58EF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291395D0" w14:textId="77777777" w:rsidTr="003F3FCA">
        <w:trPr>
          <w:trHeight w:val="360"/>
        </w:trPr>
        <w:tc>
          <w:tcPr>
            <w:tcW w:w="684" w:type="dxa"/>
            <w:vMerge/>
            <w:hideMark/>
          </w:tcPr>
          <w:p w14:paraId="31EE595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FE6278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5B869C50" w14:textId="2F3B52D1"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w:t>
            </w:r>
            <w:r w:rsidR="00022527" w:rsidRPr="006B4445">
              <w:rPr>
                <w:rFonts w:ascii="Calibri" w:eastAsia="游ゴシック" w:hAnsi="Calibri" w:cs="Calibri"/>
                <w:color w:val="000000"/>
                <w:sz w:val="16"/>
                <w:szCs w:val="16"/>
              </w:rPr>
              <w:t xml:space="preserve"> </w:t>
            </w:r>
            <w:r w:rsidR="00022527" w:rsidRPr="006B4445">
              <w:rPr>
                <w:rFonts w:ascii="Calibri" w:eastAsia="HG丸ｺﾞｼｯｸM-PRO" w:hAnsi="Calibri" w:cs="Calibri"/>
                <w:color w:val="000000"/>
                <w:sz w:val="16"/>
                <w:szCs w:val="16"/>
              </w:rPr>
              <w:t>Insufficient mechanical design of retention-release mechanism</w:t>
            </w:r>
          </w:p>
        </w:tc>
        <w:tc>
          <w:tcPr>
            <w:tcW w:w="3420" w:type="dxa"/>
            <w:noWrap/>
            <w:hideMark/>
          </w:tcPr>
          <w:p w14:paraId="56278D17" w14:textId="750381D8"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(2-1)</w:t>
            </w:r>
            <w:r w:rsidR="003319CB" w:rsidRPr="006B4445">
              <w:rPr>
                <w:rFonts w:ascii="Calibri" w:eastAsia="游ゴシック" w:hAnsi="Calibri" w:cs="Calibri"/>
                <w:color w:val="000000"/>
                <w:sz w:val="16"/>
                <w:szCs w:val="16"/>
              </w:rPr>
              <w:t xml:space="preserve"> </w:t>
            </w:r>
            <w:r w:rsidR="003319CB" w:rsidRPr="006B4445">
              <w:rPr>
                <w:rFonts w:ascii="Calibri" w:eastAsia="HG丸ｺﾞｼｯｸM-PRO" w:hAnsi="Calibri" w:cs="Calibri"/>
                <w:color w:val="000000"/>
                <w:sz w:val="16"/>
                <w:szCs w:val="16"/>
              </w:rPr>
              <w:t>Redundant design*</w:t>
            </w:r>
          </w:p>
        </w:tc>
        <w:tc>
          <w:tcPr>
            <w:tcW w:w="3872" w:type="dxa"/>
            <w:hideMark/>
          </w:tcPr>
          <w:p w14:paraId="465C9800" w14:textId="2EF54F86"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(2-1</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9B666C" w:rsidRPr="006B4445">
              <w:rPr>
                <w:rFonts w:ascii="Calibri" w:eastAsia="游ゴシック" w:hAnsi="Calibri" w:cs="Calibri"/>
                <w:color w:val="000000"/>
                <w:sz w:val="16"/>
                <w:szCs w:val="16"/>
              </w:rPr>
              <w:t xml:space="preserve"> </w:t>
            </w:r>
            <w:r w:rsidR="009B666C" w:rsidRPr="006B4445">
              <w:rPr>
                <w:rFonts w:ascii="Calibri" w:eastAsia="HG丸ｺﾞｼｯｸM-PRO" w:hAnsi="Calibri" w:cs="Calibri"/>
                <w:color w:val="000000"/>
                <w:sz w:val="16"/>
                <w:szCs w:val="16"/>
              </w:rPr>
              <w:t>Confirm by drawings</w:t>
            </w:r>
            <w:r w:rsidR="006F10CB">
              <w:rPr>
                <w:rFonts w:ascii="Calibri" w:eastAsia="HG丸ｺﾞｼｯｸM-PRO" w:hAnsi="Calibri" w:cs="Calibri"/>
                <w:sz w:val="16"/>
                <w:szCs w:val="16"/>
              </w:rPr>
              <w:t xml:space="preserve"> or other methods</w:t>
            </w:r>
            <w:r w:rsidR="009B666C" w:rsidRPr="006B4445">
              <w:rPr>
                <w:rFonts w:ascii="Calibri" w:eastAsia="HG丸ｺﾞｼｯｸM-PRO" w:hAnsi="Calibri" w:cs="Calibri"/>
                <w:color w:val="000000"/>
                <w:sz w:val="16"/>
                <w:szCs w:val="16"/>
              </w:rPr>
              <w:t xml:space="preserve"> that the wires are in a redundant configuration.</w:t>
            </w:r>
          </w:p>
        </w:tc>
        <w:tc>
          <w:tcPr>
            <w:tcW w:w="725" w:type="dxa"/>
            <w:hideMark/>
          </w:tcPr>
          <w:p w14:paraId="6940205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C26DDB0" w14:textId="7F6F968A"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5A13887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3A675423" w14:textId="1DB848CA" w:rsidR="003F3FCA" w:rsidRPr="006B4445" w:rsidRDefault="005B4924"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HG丸ｺﾞｼｯｸM-PRO" w:hAnsi="Calibri" w:cs="Calibri"/>
                <w:color w:val="000000"/>
                <w:sz w:val="16"/>
                <w:szCs w:val="16"/>
              </w:rPr>
              <w:t>Schematic is attached</w:t>
            </w:r>
          </w:p>
        </w:tc>
      </w:tr>
      <w:tr w:rsidR="003F3FCA" w:rsidRPr="003F3FCA" w14:paraId="5D683343" w14:textId="77777777" w:rsidTr="003F3FCA">
        <w:trPr>
          <w:trHeight w:val="1795"/>
        </w:trPr>
        <w:tc>
          <w:tcPr>
            <w:tcW w:w="684" w:type="dxa"/>
            <w:vMerge/>
            <w:hideMark/>
          </w:tcPr>
          <w:p w14:paraId="6F6710E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000143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7E14083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noWrap/>
            <w:hideMark/>
          </w:tcPr>
          <w:p w14:paraId="618B6949" w14:textId="20400045"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(2-2)</w:t>
            </w:r>
            <w:r w:rsidR="00E61396" w:rsidRPr="006B4445">
              <w:rPr>
                <w:rFonts w:ascii="Calibri" w:eastAsia="游ゴシック" w:hAnsi="Calibri" w:cs="Calibri"/>
                <w:color w:val="000000"/>
                <w:sz w:val="16"/>
                <w:szCs w:val="16"/>
              </w:rPr>
              <w:t xml:space="preserve"> </w:t>
            </w:r>
            <w:r w:rsidR="00E61396" w:rsidRPr="006B4445">
              <w:rPr>
                <w:rFonts w:ascii="Calibri" w:eastAsia="HG丸ｺﾞｼｯｸM-PRO" w:hAnsi="Calibri" w:cs="Calibri"/>
                <w:color w:val="000000"/>
                <w:sz w:val="16"/>
                <w:szCs w:val="16"/>
              </w:rPr>
              <w:t>Ensuring design tension margin</w:t>
            </w:r>
          </w:p>
        </w:tc>
        <w:tc>
          <w:tcPr>
            <w:tcW w:w="3872" w:type="dxa"/>
            <w:hideMark/>
          </w:tcPr>
          <w:p w14:paraId="3C5310ED" w14:textId="0AB3C79A"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(2-2-1)</w:t>
            </w:r>
            <w:r w:rsidR="00794BF6" w:rsidRPr="006B4445">
              <w:rPr>
                <w:rFonts w:ascii="Calibri" w:eastAsia="游ゴシック" w:hAnsi="Calibri" w:cs="Calibri"/>
                <w:color w:val="000000"/>
                <w:sz w:val="16"/>
                <w:szCs w:val="16"/>
              </w:rPr>
              <w:t xml:space="preserve"> </w:t>
            </w:r>
            <w:r w:rsidR="00EB3B66" w:rsidRPr="006B4445">
              <w:rPr>
                <w:rFonts w:ascii="Calibri" w:eastAsia="HG丸ｺﾞｼｯｸM-PRO" w:hAnsi="Calibri" w:cs="Calibri"/>
                <w:color w:val="000000"/>
                <w:sz w:val="16"/>
                <w:szCs w:val="16"/>
              </w:rPr>
              <w:t>Secure adequate margin to avoid lack of strength against maximum load. Present that one wire system is valid enough to show redundancy of the wire.</w:t>
            </w:r>
            <w:r w:rsidRPr="006B4445">
              <w:rPr>
                <w:rFonts w:ascii="Calibri" w:eastAsia="HG丸ｺﾞｼｯｸM-PRO" w:hAnsi="Calibri" w:cs="Calibri"/>
                <w:color w:val="000000"/>
                <w:sz w:val="16"/>
                <w:szCs w:val="16"/>
              </w:rPr>
              <w:br/>
            </w:r>
            <w:r w:rsidR="00794BF6" w:rsidRPr="006B4445">
              <w:rPr>
                <w:rFonts w:ascii="Calibri" w:eastAsia="HG丸ｺﾞｼｯｸM-PRO" w:hAnsi="Calibri" w:cs="Calibri"/>
                <w:color w:val="000000"/>
                <w:sz w:val="16"/>
                <w:szCs w:val="16"/>
              </w:rPr>
              <w:t xml:space="preserve">Note: </w:t>
            </w:r>
            <w:r w:rsidR="00551104" w:rsidRPr="006B4445">
              <w:rPr>
                <w:rFonts w:ascii="Calibri" w:eastAsia="HG丸ｺﾞｼｯｸM-PRO" w:hAnsi="Calibri" w:cs="Calibri"/>
                <w:color w:val="000000"/>
                <w:sz w:val="16"/>
                <w:szCs w:val="16"/>
              </w:rPr>
              <w:t>Seek maxi</w:t>
            </w:r>
            <w:r w:rsidR="00D3151E" w:rsidRPr="006B4445">
              <w:rPr>
                <w:rFonts w:ascii="Calibri" w:eastAsia="HG丸ｺﾞｼｯｸM-PRO" w:hAnsi="Calibri" w:cs="Calibri"/>
                <w:color w:val="000000"/>
                <w:sz w:val="16"/>
                <w:szCs w:val="16"/>
              </w:rPr>
              <w:t xml:space="preserve">mum load on wire taking the maximum tension at the time of wire processing, vibration and shock </w:t>
            </w:r>
            <w:r w:rsidR="00182BD8" w:rsidRPr="006B4445">
              <w:rPr>
                <w:rFonts w:ascii="Calibri" w:eastAsia="HG丸ｺﾞｼｯｸM-PRO" w:hAnsi="Calibri" w:cs="Calibri"/>
                <w:color w:val="000000"/>
                <w:sz w:val="16"/>
                <w:szCs w:val="16"/>
              </w:rPr>
              <w:t xml:space="preserve">during launch, manufacturing tolerance. And </w:t>
            </w:r>
            <w:r w:rsidR="00585CA0" w:rsidRPr="006B4445">
              <w:rPr>
                <w:rFonts w:ascii="Calibri" w:eastAsia="HG丸ｺﾞｼｯｸM-PRO" w:hAnsi="Calibri" w:cs="Calibri"/>
                <w:color w:val="000000"/>
                <w:sz w:val="16"/>
                <w:szCs w:val="16"/>
              </w:rPr>
              <w:t>calculate</w:t>
            </w:r>
            <w:r w:rsidR="00182BD8" w:rsidRPr="006B4445">
              <w:rPr>
                <w:rFonts w:ascii="Calibri" w:eastAsia="HG丸ｺﾞｼｯｸM-PRO" w:hAnsi="Calibri" w:cs="Calibri"/>
                <w:color w:val="000000"/>
                <w:sz w:val="16"/>
                <w:szCs w:val="16"/>
              </w:rPr>
              <w:t xml:space="preserve"> the worst</w:t>
            </w:r>
            <w:r w:rsidR="00585CA0" w:rsidRPr="006B4445">
              <w:rPr>
                <w:rFonts w:ascii="Calibri" w:eastAsia="HG丸ｺﾞｼｯｸM-PRO" w:hAnsi="Calibri" w:cs="Calibri"/>
                <w:color w:val="000000"/>
                <w:sz w:val="16"/>
                <w:szCs w:val="16"/>
              </w:rPr>
              <w:t xml:space="preserve"> wire length and tension strength considering tension strength (1-1)</w:t>
            </w:r>
            <w:r w:rsidR="00996A7A" w:rsidRPr="006B4445">
              <w:rPr>
                <w:rFonts w:ascii="Calibri" w:eastAsia="HG丸ｺﾞｼｯｸM-PRO" w:hAnsi="Calibri" w:cs="Calibri"/>
                <w:color w:val="000000"/>
                <w:sz w:val="16"/>
                <w:szCs w:val="16"/>
              </w:rPr>
              <w:t>, creep deformation (1-2, 1-3), aging treatment (1-4), loosening of wire (2-4).</w:t>
            </w:r>
          </w:p>
        </w:tc>
        <w:tc>
          <w:tcPr>
            <w:tcW w:w="725" w:type="dxa"/>
            <w:hideMark/>
          </w:tcPr>
          <w:p w14:paraId="59BD342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4A86B720" w14:textId="50ACEF2D"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2D2C233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1150A21F" w14:textId="167C7394" w:rsidR="003F3FCA" w:rsidRPr="006B4445" w:rsidRDefault="00AC5399"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HG丸ｺﾞｼｯｸM-PRO" w:hAnsi="Calibri" w:cs="Calibri"/>
                <w:color w:val="000000"/>
                <w:sz w:val="16"/>
                <w:szCs w:val="16"/>
              </w:rPr>
              <w:t>A summary of analysis results is attached</w:t>
            </w:r>
          </w:p>
        </w:tc>
      </w:tr>
      <w:tr w:rsidR="003F3FCA" w:rsidRPr="003F3FCA" w14:paraId="0AE706A9" w14:textId="77777777" w:rsidTr="003F3FCA">
        <w:trPr>
          <w:trHeight w:val="60"/>
        </w:trPr>
        <w:tc>
          <w:tcPr>
            <w:tcW w:w="684" w:type="dxa"/>
            <w:vMerge/>
            <w:hideMark/>
          </w:tcPr>
          <w:p w14:paraId="01836D6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A09D18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5B712B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6B55B51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5210CA6F" w14:textId="7B9E1B3C"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(2-2-2)</w:t>
            </w:r>
            <w:r w:rsidR="007D13C7" w:rsidRPr="006B4445">
              <w:rPr>
                <w:rFonts w:ascii="Calibri" w:eastAsia="游ゴシック" w:hAnsi="Calibri" w:cs="Calibri"/>
                <w:color w:val="000000"/>
                <w:sz w:val="16"/>
                <w:szCs w:val="16"/>
              </w:rPr>
              <w:t xml:space="preserve"> </w:t>
            </w:r>
            <w:r w:rsidR="00BE5294" w:rsidRPr="006B4445">
              <w:rPr>
                <w:rFonts w:ascii="Calibri" w:eastAsia="HG丸ｺﾞｼｯｸM-PRO" w:hAnsi="Calibri" w:cs="Calibri"/>
                <w:color w:val="000000"/>
                <w:sz w:val="16"/>
                <w:szCs w:val="16"/>
              </w:rPr>
              <w:t xml:space="preserve">Confirm the </w:t>
            </w:r>
            <w:r w:rsidR="007D13C7" w:rsidRPr="006B4445">
              <w:rPr>
                <w:rFonts w:ascii="Calibri" w:eastAsia="HG丸ｺﾞｼｯｸM-PRO" w:hAnsi="Calibri" w:cs="Calibri"/>
                <w:color w:val="000000"/>
                <w:sz w:val="16"/>
                <w:szCs w:val="16"/>
              </w:rPr>
              <w:t>lock by vibration test and visual inspection after the test.</w:t>
            </w:r>
          </w:p>
        </w:tc>
        <w:tc>
          <w:tcPr>
            <w:tcW w:w="725" w:type="dxa"/>
            <w:hideMark/>
          </w:tcPr>
          <w:p w14:paraId="6932DC1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F31468D" w14:textId="43CB613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006C68E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5A019CB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42BEF7DC" w14:textId="77777777" w:rsidTr="003F3FCA">
        <w:trPr>
          <w:trHeight w:val="73"/>
        </w:trPr>
        <w:tc>
          <w:tcPr>
            <w:tcW w:w="684" w:type="dxa"/>
            <w:vMerge/>
            <w:hideMark/>
          </w:tcPr>
          <w:p w14:paraId="5BF733F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591A23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2F09BC4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2388B986" w14:textId="1866F6D2"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(2-3)</w:t>
            </w:r>
            <w:r w:rsidR="007346BB" w:rsidRPr="006B4445">
              <w:rPr>
                <w:rFonts w:ascii="Calibri" w:eastAsia="游ゴシック" w:hAnsi="Calibri" w:cs="Calibri"/>
                <w:color w:val="000000"/>
                <w:sz w:val="16"/>
                <w:szCs w:val="16"/>
              </w:rPr>
              <w:t xml:space="preserve"> </w:t>
            </w:r>
            <w:r w:rsidR="007346BB" w:rsidRPr="006B4445">
              <w:rPr>
                <w:rFonts w:ascii="Calibri" w:eastAsia="HG丸ｺﾞｼｯｸM-PRO" w:hAnsi="Calibri" w:cs="Calibri"/>
                <w:color w:val="000000"/>
                <w:sz w:val="16"/>
                <w:szCs w:val="16"/>
              </w:rPr>
              <w:t>Design with no sharp edges in the wire proximity area</w:t>
            </w:r>
          </w:p>
        </w:tc>
        <w:tc>
          <w:tcPr>
            <w:tcW w:w="3872" w:type="dxa"/>
            <w:hideMark/>
          </w:tcPr>
          <w:p w14:paraId="4F421954" w14:textId="2FE03400" w:rsidR="003F3FCA" w:rsidRPr="006B4445" w:rsidRDefault="003F3FCA" w:rsidP="003F3FCA">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6B4445">
              <w:rPr>
                <w:rFonts w:ascii="Calibri" w:eastAsia="游ゴシック" w:hAnsi="Calibri" w:cs="Calibri"/>
                <w:color w:val="000000"/>
                <w:sz w:val="16"/>
                <w:szCs w:val="16"/>
              </w:rPr>
              <w:t>(2-3-1)</w:t>
            </w:r>
            <w:r w:rsidR="008C3B1B" w:rsidRPr="006B4445">
              <w:rPr>
                <w:rFonts w:ascii="Calibri" w:eastAsia="游ゴシック" w:hAnsi="Calibri" w:cs="Calibri"/>
                <w:color w:val="000000"/>
                <w:sz w:val="16"/>
                <w:szCs w:val="16"/>
              </w:rPr>
              <w:t xml:space="preserve"> </w:t>
            </w:r>
            <w:r w:rsidR="00225BEE" w:rsidRPr="006B4445">
              <w:rPr>
                <w:rFonts w:ascii="Calibri" w:eastAsia="HG丸ｺﾞｼｯｸM-PRO" w:hAnsi="Calibri" w:cs="Calibri"/>
                <w:color w:val="000000"/>
                <w:sz w:val="16"/>
                <w:szCs w:val="16"/>
              </w:rPr>
              <w:t xml:space="preserve">Confirm that </w:t>
            </w:r>
            <w:r w:rsidR="002500E0" w:rsidRPr="006B4445">
              <w:rPr>
                <w:rFonts w:ascii="Calibri" w:eastAsia="HG丸ｺﾞｼｯｸM-PRO" w:hAnsi="Calibri" w:cs="Calibri"/>
                <w:color w:val="000000"/>
                <w:sz w:val="16"/>
                <w:szCs w:val="16"/>
              </w:rPr>
              <w:t>equipment</w:t>
            </w:r>
            <w:r w:rsidR="00225BEE" w:rsidRPr="006B4445">
              <w:rPr>
                <w:rFonts w:ascii="Calibri" w:eastAsia="HG丸ｺﾞｼｯｸM-PRO" w:hAnsi="Calibri" w:cs="Calibri"/>
                <w:color w:val="000000"/>
                <w:sz w:val="16"/>
                <w:szCs w:val="16"/>
              </w:rPr>
              <w:t xml:space="preserve"> </w:t>
            </w:r>
            <w:r w:rsidR="008C3B1B" w:rsidRPr="006B4445">
              <w:rPr>
                <w:rFonts w:ascii="Calibri" w:eastAsia="HG丸ｺﾞｼｯｸM-PRO" w:hAnsi="Calibri" w:cs="Calibri"/>
                <w:color w:val="000000"/>
                <w:sz w:val="16"/>
                <w:szCs w:val="16"/>
              </w:rPr>
              <w:t>near</w:t>
            </w:r>
            <w:r w:rsidR="00225BEE" w:rsidRPr="006B4445">
              <w:rPr>
                <w:rFonts w:ascii="Calibri" w:eastAsia="HG丸ｺﾞｼｯｸM-PRO" w:hAnsi="Calibri" w:cs="Calibri"/>
                <w:color w:val="000000"/>
                <w:sz w:val="16"/>
                <w:szCs w:val="16"/>
              </w:rPr>
              <w:t xml:space="preserve"> the wire </w:t>
            </w:r>
            <w:r w:rsidR="00CF3395">
              <w:rPr>
                <w:rFonts w:ascii="Calibri" w:eastAsia="HG丸ｺﾞｼｯｸM-PRO" w:hAnsi="Calibri" w:cs="Calibri"/>
                <w:color w:val="000000"/>
                <w:sz w:val="16"/>
                <w:szCs w:val="16"/>
              </w:rPr>
              <w:t>doesn’t</w:t>
            </w:r>
            <w:r w:rsidR="008C3B1B" w:rsidRPr="006B4445">
              <w:rPr>
                <w:rFonts w:ascii="Calibri" w:eastAsia="HG丸ｺﾞｼｯｸM-PRO" w:hAnsi="Calibri" w:cs="Calibri"/>
                <w:color w:val="000000"/>
                <w:sz w:val="16"/>
                <w:szCs w:val="16"/>
              </w:rPr>
              <w:t xml:space="preserve"> have</w:t>
            </w:r>
            <w:r w:rsidR="00225BEE" w:rsidRPr="006B4445">
              <w:rPr>
                <w:rFonts w:ascii="Calibri" w:eastAsia="HG丸ｺﾞｼｯｸM-PRO" w:hAnsi="Calibri" w:cs="Calibri"/>
                <w:color w:val="000000"/>
                <w:sz w:val="16"/>
                <w:szCs w:val="16"/>
              </w:rPr>
              <w:t xml:space="preserve"> sharp edges by drawings</w:t>
            </w:r>
            <w:r w:rsidR="006F10CB">
              <w:rPr>
                <w:rFonts w:ascii="Calibri" w:eastAsia="HG丸ｺﾞｼｯｸM-PRO" w:hAnsi="Calibri" w:cs="Calibri"/>
                <w:sz w:val="16"/>
                <w:szCs w:val="16"/>
              </w:rPr>
              <w:t xml:space="preserve"> or other methods</w:t>
            </w:r>
          </w:p>
        </w:tc>
        <w:tc>
          <w:tcPr>
            <w:tcW w:w="725" w:type="dxa"/>
            <w:hideMark/>
          </w:tcPr>
          <w:p w14:paraId="35D2889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8CE602B" w14:textId="32D3F5E2"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504C399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174B671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6CEB0100" w14:textId="77777777" w:rsidTr="003F3FCA">
        <w:trPr>
          <w:trHeight w:val="267"/>
        </w:trPr>
        <w:tc>
          <w:tcPr>
            <w:tcW w:w="684" w:type="dxa"/>
            <w:vMerge/>
            <w:hideMark/>
          </w:tcPr>
          <w:p w14:paraId="33377B3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27F44C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177E3E9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6133040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7D2EB26B" w14:textId="3A4C2159"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(2-3-2)</w:t>
            </w:r>
            <w:r w:rsidR="00913A47" w:rsidRPr="006B4445">
              <w:rPr>
                <w:rFonts w:ascii="Calibri" w:eastAsia="游ゴシック" w:hAnsi="Calibri" w:cs="Calibri"/>
                <w:color w:val="000000"/>
                <w:sz w:val="16"/>
                <w:szCs w:val="16"/>
              </w:rPr>
              <w:t xml:space="preserve"> </w:t>
            </w:r>
            <w:r w:rsidR="00913A47" w:rsidRPr="006B4445">
              <w:rPr>
                <w:rFonts w:ascii="Calibri" w:eastAsia="HG丸ｺﾞｼｯｸM-PRO" w:hAnsi="Calibri" w:cs="Calibri"/>
                <w:color w:val="000000"/>
                <w:sz w:val="16"/>
                <w:szCs w:val="16"/>
              </w:rPr>
              <w:t>Confirm removal of sharp edges by visual or touch.</w:t>
            </w:r>
          </w:p>
        </w:tc>
        <w:tc>
          <w:tcPr>
            <w:tcW w:w="725" w:type="dxa"/>
            <w:hideMark/>
          </w:tcPr>
          <w:p w14:paraId="037FBB5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641E36C" w14:textId="311BBA9B"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38BE8DA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014C732C"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11790F6A" w14:textId="77777777" w:rsidTr="003F3FCA">
        <w:trPr>
          <w:trHeight w:val="550"/>
        </w:trPr>
        <w:tc>
          <w:tcPr>
            <w:tcW w:w="684" w:type="dxa"/>
            <w:vMerge/>
            <w:hideMark/>
          </w:tcPr>
          <w:p w14:paraId="0E9248A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CFAD49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DBB549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76A9F31C" w14:textId="43F4A184"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4</w:t>
            </w:r>
            <w:r w:rsidRPr="00286BBD">
              <w:rPr>
                <w:rFonts w:ascii="Calibri" w:eastAsia="游ゴシック" w:hAnsi="Calibri" w:cs="Calibri"/>
                <w:color w:val="EE0000"/>
                <w:sz w:val="16"/>
                <w:szCs w:val="16"/>
                <w:u w:val="single"/>
              </w:rPr>
              <w:t>)</w:t>
            </w:r>
            <w:r w:rsidR="00C73EFA" w:rsidRPr="006B4445">
              <w:rPr>
                <w:rFonts w:ascii="Calibri" w:eastAsia="游ゴシック" w:hAnsi="Calibri" w:cs="Calibri"/>
                <w:color w:val="000000"/>
                <w:sz w:val="16"/>
                <w:szCs w:val="16"/>
              </w:rPr>
              <w:t xml:space="preserve"> </w:t>
            </w:r>
            <w:r w:rsidR="001A5F1E" w:rsidRPr="006B4445">
              <w:rPr>
                <w:rFonts w:ascii="Calibri" w:eastAsia="HG丸ｺﾞｼｯｸM-PRO" w:hAnsi="Calibri" w:cs="Calibri"/>
                <w:color w:val="000000"/>
                <w:sz w:val="16"/>
                <w:szCs w:val="16"/>
              </w:rPr>
              <w:t xml:space="preserve">Design to prevent </w:t>
            </w:r>
            <w:r w:rsidR="00C73EFA" w:rsidRPr="006B4445">
              <w:rPr>
                <w:rFonts w:ascii="Calibri" w:eastAsia="HG丸ｺﾞｼｯｸM-PRO" w:hAnsi="Calibri" w:cs="Calibri"/>
                <w:color w:val="000000"/>
                <w:sz w:val="16"/>
                <w:szCs w:val="16"/>
              </w:rPr>
              <w:t>friction</w:t>
            </w:r>
            <w:r w:rsidR="001A5F1E" w:rsidRPr="006B4445">
              <w:rPr>
                <w:rFonts w:ascii="Calibri" w:eastAsia="HG丸ｺﾞｼｯｸM-PRO" w:hAnsi="Calibri" w:cs="Calibri"/>
                <w:color w:val="000000"/>
                <w:sz w:val="16"/>
                <w:szCs w:val="16"/>
              </w:rPr>
              <w:t xml:space="preserve"> between wires and equipment</w:t>
            </w:r>
          </w:p>
        </w:tc>
        <w:tc>
          <w:tcPr>
            <w:tcW w:w="3872" w:type="dxa"/>
            <w:hideMark/>
          </w:tcPr>
          <w:p w14:paraId="70E05E79" w14:textId="18920369"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4</w:t>
            </w:r>
            <w:r w:rsidRPr="00286BBD">
              <w:rPr>
                <w:rFonts w:ascii="Calibri" w:eastAsia="游ゴシック" w:hAnsi="Calibri" w:cs="Calibri"/>
                <w:color w:val="EE0000"/>
                <w:sz w:val="16"/>
                <w:szCs w:val="16"/>
                <w:u w:val="single"/>
              </w:rPr>
              <w:t>-</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C73EFA" w:rsidRPr="006B4445">
              <w:rPr>
                <w:rFonts w:ascii="Calibri" w:eastAsia="游ゴシック" w:hAnsi="Calibri" w:cs="Calibri"/>
                <w:color w:val="000000"/>
                <w:sz w:val="16"/>
                <w:szCs w:val="16"/>
              </w:rPr>
              <w:t xml:space="preserve"> </w:t>
            </w:r>
            <w:r w:rsidR="00C73EFA" w:rsidRPr="006B4445">
              <w:rPr>
                <w:rFonts w:ascii="Calibri" w:eastAsia="HG丸ｺﾞｼｯｸM-PRO" w:hAnsi="Calibri" w:cs="Calibri"/>
                <w:color w:val="000000"/>
                <w:sz w:val="16"/>
                <w:szCs w:val="16"/>
              </w:rPr>
              <w:t>Confirm that appropriate clearances are provided to prevent friction between wires and equipment during vibration and shock by drawings</w:t>
            </w:r>
            <w:r w:rsidR="006F10CB">
              <w:rPr>
                <w:rFonts w:ascii="Calibri" w:eastAsia="HG丸ｺﾞｼｯｸM-PRO" w:hAnsi="Calibri" w:cs="Calibri"/>
                <w:sz w:val="16"/>
                <w:szCs w:val="16"/>
              </w:rPr>
              <w:t xml:space="preserve"> or other methods</w:t>
            </w:r>
          </w:p>
        </w:tc>
        <w:tc>
          <w:tcPr>
            <w:tcW w:w="725" w:type="dxa"/>
            <w:hideMark/>
          </w:tcPr>
          <w:p w14:paraId="6A9537F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79913A93" w14:textId="154FF8E3"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5381018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17256AA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784D15F6" w14:textId="77777777" w:rsidTr="003F3FCA">
        <w:trPr>
          <w:trHeight w:val="96"/>
        </w:trPr>
        <w:tc>
          <w:tcPr>
            <w:tcW w:w="684" w:type="dxa"/>
            <w:vMerge/>
            <w:hideMark/>
          </w:tcPr>
          <w:p w14:paraId="6C51165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DD2263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0210474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58B0CB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0272A7FE" w14:textId="2EE41F6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4-2</w:t>
            </w:r>
            <w:r w:rsidRPr="00286BBD">
              <w:rPr>
                <w:rFonts w:ascii="Calibri" w:eastAsia="游ゴシック" w:hAnsi="Calibri" w:cs="Calibri"/>
                <w:color w:val="EE0000"/>
                <w:sz w:val="16"/>
                <w:szCs w:val="16"/>
                <w:u w:val="single"/>
              </w:rPr>
              <w:t>)</w:t>
            </w:r>
            <w:r w:rsidR="00F84F86" w:rsidRPr="006B4445">
              <w:rPr>
                <w:rFonts w:ascii="Calibri" w:eastAsia="游ゴシック" w:hAnsi="Calibri" w:cs="Calibri"/>
                <w:color w:val="000000"/>
                <w:sz w:val="16"/>
                <w:szCs w:val="16"/>
              </w:rPr>
              <w:t xml:space="preserve"> </w:t>
            </w:r>
            <w:r w:rsidR="00EA1365" w:rsidRPr="006B4445">
              <w:rPr>
                <w:rFonts w:ascii="Calibri" w:eastAsia="HG丸ｺﾞｼｯｸM-PRO" w:hAnsi="Calibri" w:cs="Calibri"/>
                <w:color w:val="000000"/>
                <w:sz w:val="16"/>
                <w:szCs w:val="16"/>
              </w:rPr>
              <w:t>Confirm that clearances are as shown in the drawings</w:t>
            </w:r>
            <w:r w:rsidR="00DA45AB" w:rsidRPr="006B4445">
              <w:rPr>
                <w:rFonts w:ascii="Calibri" w:eastAsia="HG丸ｺﾞｼｯｸM-PRO" w:hAnsi="Calibri" w:cs="Calibri"/>
                <w:color w:val="000000"/>
                <w:sz w:val="16"/>
                <w:szCs w:val="16"/>
              </w:rPr>
              <w:t xml:space="preserve"> by measuring or visual inspection</w:t>
            </w:r>
            <w:r w:rsidR="00EA1365" w:rsidRPr="006B4445">
              <w:rPr>
                <w:rFonts w:ascii="Calibri" w:eastAsia="HG丸ｺﾞｼｯｸM-PRO" w:hAnsi="Calibri" w:cs="Calibri"/>
                <w:color w:val="000000"/>
                <w:sz w:val="16"/>
                <w:szCs w:val="16"/>
              </w:rPr>
              <w:t>.</w:t>
            </w:r>
          </w:p>
        </w:tc>
        <w:tc>
          <w:tcPr>
            <w:tcW w:w="725" w:type="dxa"/>
            <w:hideMark/>
          </w:tcPr>
          <w:p w14:paraId="03A35C8C"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2D220CDA" w14:textId="1C17F5B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0E53D53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4126606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1048BB30" w14:textId="77777777" w:rsidTr="003F3FCA">
        <w:trPr>
          <w:trHeight w:val="684"/>
        </w:trPr>
        <w:tc>
          <w:tcPr>
            <w:tcW w:w="684" w:type="dxa"/>
            <w:vMerge/>
            <w:hideMark/>
          </w:tcPr>
          <w:p w14:paraId="40506BE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848B91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48F0787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C4A95B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45F876B" w14:textId="4610F004"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4-3</w:t>
            </w:r>
            <w:r w:rsidRPr="00286BBD">
              <w:rPr>
                <w:rFonts w:ascii="Calibri" w:eastAsia="游ゴシック" w:hAnsi="Calibri" w:cs="Calibri"/>
                <w:color w:val="EE0000"/>
                <w:sz w:val="16"/>
                <w:szCs w:val="16"/>
                <w:u w:val="single"/>
              </w:rPr>
              <w:t>)</w:t>
            </w:r>
            <w:r w:rsidR="000E41BB" w:rsidRPr="006B4445">
              <w:rPr>
                <w:rFonts w:ascii="Calibri" w:hAnsi="Calibri" w:cs="Calibri"/>
              </w:rPr>
              <w:t xml:space="preserve"> </w:t>
            </w:r>
            <w:r w:rsidR="000E41BB" w:rsidRPr="006B4445">
              <w:rPr>
                <w:rFonts w:ascii="Calibri" w:eastAsia="HG丸ｺﾞｼｯｸM-PRO" w:hAnsi="Calibri" w:cs="Calibri"/>
                <w:color w:val="000000"/>
                <w:sz w:val="16"/>
                <w:szCs w:val="16"/>
              </w:rPr>
              <w:t xml:space="preserve">Confirm that the wire doesn’t have friction damage by vibration </w:t>
            </w:r>
            <w:proofErr w:type="gramStart"/>
            <w:r w:rsidR="000E41BB" w:rsidRPr="006B4445">
              <w:rPr>
                <w:rFonts w:ascii="Calibri" w:eastAsia="HG丸ｺﾞｼｯｸM-PRO" w:hAnsi="Calibri" w:cs="Calibri"/>
                <w:color w:val="000000"/>
                <w:sz w:val="16"/>
                <w:szCs w:val="16"/>
              </w:rPr>
              <w:t>test</w:t>
            </w:r>
            <w:proofErr w:type="gramEnd"/>
            <w:r w:rsidR="000E41BB" w:rsidRPr="006B4445">
              <w:rPr>
                <w:rFonts w:ascii="Calibri" w:eastAsia="HG丸ｺﾞｼｯｸM-PRO" w:hAnsi="Calibri" w:cs="Calibri"/>
                <w:color w:val="000000"/>
                <w:sz w:val="16"/>
                <w:szCs w:val="16"/>
              </w:rPr>
              <w:t>, visual inspection</w:t>
            </w:r>
            <w:r w:rsidR="006F10CB">
              <w:rPr>
                <w:rFonts w:ascii="Calibri" w:eastAsia="HG丸ｺﾞｼｯｸM-PRO" w:hAnsi="Calibri" w:cs="Calibri"/>
                <w:sz w:val="16"/>
                <w:szCs w:val="16"/>
              </w:rPr>
              <w:t xml:space="preserve"> or other methods</w:t>
            </w:r>
            <w:r w:rsidR="000E41BB" w:rsidRPr="006B4445">
              <w:rPr>
                <w:rFonts w:ascii="Calibri" w:eastAsia="HG丸ｺﾞｼｯｸM-PRO" w:hAnsi="Calibri" w:cs="Calibri"/>
                <w:color w:val="000000"/>
                <w:sz w:val="16"/>
                <w:szCs w:val="16"/>
              </w:rPr>
              <w:t>. If visual inspection after installation of wire is difficult, confirm that there is no friction of wire based on results of spa</w:t>
            </w:r>
            <w:r w:rsidR="00136547" w:rsidRPr="006B4445">
              <w:rPr>
                <w:rFonts w:ascii="Calibri" w:eastAsia="HG丸ｺﾞｼｯｸM-PRO" w:hAnsi="Calibri" w:cs="Calibri"/>
                <w:color w:val="000000"/>
                <w:sz w:val="16"/>
                <w:szCs w:val="16"/>
              </w:rPr>
              <w:t>t</w:t>
            </w:r>
            <w:r w:rsidR="000E41BB" w:rsidRPr="006B4445">
              <w:rPr>
                <w:rFonts w:ascii="Calibri" w:eastAsia="HG丸ｺﾞｼｯｸM-PRO" w:hAnsi="Calibri" w:cs="Calibri"/>
                <w:color w:val="000000"/>
                <w:sz w:val="16"/>
                <w:szCs w:val="16"/>
              </w:rPr>
              <w:t>ial clearance inspection and EM vibration test</w:t>
            </w:r>
            <w:r w:rsidR="006F10CB">
              <w:rPr>
                <w:rFonts w:ascii="Calibri" w:eastAsia="HG丸ｺﾞｼｯｸM-PRO" w:hAnsi="Calibri" w:cs="Calibri"/>
                <w:sz w:val="16"/>
                <w:szCs w:val="16"/>
              </w:rPr>
              <w:t xml:space="preserve"> or other methods</w:t>
            </w:r>
            <w:r w:rsidR="000E41BB" w:rsidRPr="006B4445">
              <w:rPr>
                <w:rFonts w:ascii="Calibri" w:eastAsia="HG丸ｺﾞｼｯｸM-PRO" w:hAnsi="Calibri" w:cs="Calibri"/>
                <w:color w:val="000000"/>
                <w:sz w:val="16"/>
                <w:szCs w:val="16"/>
              </w:rPr>
              <w:t>.</w:t>
            </w:r>
          </w:p>
        </w:tc>
        <w:tc>
          <w:tcPr>
            <w:tcW w:w="725" w:type="dxa"/>
            <w:hideMark/>
          </w:tcPr>
          <w:p w14:paraId="3FDAF53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4DFDA3DB" w14:textId="54F2719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1683EBD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5DFB646E"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23C9A1A7" w14:textId="77777777" w:rsidTr="003F3FCA">
        <w:trPr>
          <w:trHeight w:val="840"/>
        </w:trPr>
        <w:tc>
          <w:tcPr>
            <w:tcW w:w="684" w:type="dxa"/>
            <w:vMerge/>
            <w:hideMark/>
          </w:tcPr>
          <w:p w14:paraId="5141D12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5012E7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796063A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noWrap/>
            <w:hideMark/>
          </w:tcPr>
          <w:p w14:paraId="01DB97AC" w14:textId="03389E08"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5</w:t>
            </w:r>
            <w:r w:rsidRPr="00286BBD">
              <w:rPr>
                <w:rFonts w:ascii="Calibri" w:eastAsia="游ゴシック" w:hAnsi="Calibri" w:cs="Calibri"/>
                <w:color w:val="EE0000"/>
                <w:sz w:val="16"/>
                <w:szCs w:val="16"/>
                <w:u w:val="single"/>
              </w:rPr>
              <w:t>)</w:t>
            </w:r>
            <w:r w:rsidR="003A1A86" w:rsidRPr="006B4445">
              <w:rPr>
                <w:rFonts w:ascii="Calibri" w:eastAsia="游ゴシック" w:hAnsi="Calibri" w:cs="Calibri"/>
                <w:color w:val="000000"/>
                <w:sz w:val="16"/>
                <w:szCs w:val="16"/>
              </w:rPr>
              <w:t xml:space="preserve"> </w:t>
            </w:r>
            <w:r w:rsidR="00CC4F26" w:rsidRPr="006B4445">
              <w:rPr>
                <w:rFonts w:ascii="Calibri" w:eastAsia="HG丸ｺﾞｼｯｸM-PRO" w:hAnsi="Calibri" w:cs="Calibri"/>
                <w:color w:val="000000"/>
                <w:sz w:val="16"/>
                <w:szCs w:val="16"/>
              </w:rPr>
              <w:t>Tension and wire length setting considering loosen</w:t>
            </w:r>
            <w:r w:rsidR="003A1A86" w:rsidRPr="006B4445">
              <w:rPr>
                <w:rFonts w:ascii="Calibri" w:eastAsia="HG丸ｺﾞｼｯｸM-PRO" w:hAnsi="Calibri" w:cs="Calibri"/>
                <w:color w:val="000000"/>
                <w:sz w:val="16"/>
                <w:szCs w:val="16"/>
              </w:rPr>
              <w:t>ing</w:t>
            </w:r>
          </w:p>
        </w:tc>
        <w:tc>
          <w:tcPr>
            <w:tcW w:w="3872" w:type="dxa"/>
            <w:hideMark/>
          </w:tcPr>
          <w:p w14:paraId="60565628" w14:textId="37E7207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5</w:t>
            </w:r>
            <w:r w:rsidRPr="00286BBD">
              <w:rPr>
                <w:rFonts w:ascii="Calibri" w:eastAsia="游ゴシック" w:hAnsi="Calibri" w:cs="Calibri"/>
                <w:color w:val="EE0000"/>
                <w:sz w:val="16"/>
                <w:szCs w:val="16"/>
                <w:u w:val="single"/>
              </w:rPr>
              <w:t>-1)</w:t>
            </w:r>
            <w:r w:rsidR="00E07A8D" w:rsidRPr="006B4445">
              <w:rPr>
                <w:rFonts w:ascii="Calibri" w:eastAsia="HG丸ｺﾞｼｯｸM-PRO" w:hAnsi="Calibri" w:cs="Calibri"/>
                <w:color w:val="000000"/>
                <w:sz w:val="16"/>
                <w:szCs w:val="16"/>
              </w:rPr>
              <w:t xml:space="preserve"> </w:t>
            </w:r>
            <w:r w:rsidR="007E71AA" w:rsidRPr="006B4445">
              <w:rPr>
                <w:rFonts w:ascii="Calibri" w:eastAsia="HG丸ｺﾞｼｯｸM-PRO" w:hAnsi="Calibri" w:cs="Calibri"/>
                <w:color w:val="000000"/>
                <w:sz w:val="16"/>
                <w:szCs w:val="16"/>
              </w:rPr>
              <w:t xml:space="preserve">Set the </w:t>
            </w:r>
            <w:r w:rsidR="00DD2283" w:rsidRPr="006B4445">
              <w:rPr>
                <w:rFonts w:ascii="Calibri" w:eastAsia="HG丸ｺﾞｼｯｸM-PRO" w:hAnsi="Calibri" w:cs="Calibri"/>
                <w:color w:val="000000"/>
                <w:sz w:val="16"/>
                <w:szCs w:val="16"/>
              </w:rPr>
              <w:t xml:space="preserve">required </w:t>
            </w:r>
            <w:r w:rsidR="007E71AA" w:rsidRPr="006B4445">
              <w:rPr>
                <w:rFonts w:ascii="Calibri" w:eastAsia="HG丸ｺﾞｼｯｸM-PRO" w:hAnsi="Calibri" w:cs="Calibri"/>
                <w:color w:val="000000"/>
                <w:sz w:val="16"/>
                <w:szCs w:val="16"/>
              </w:rPr>
              <w:t>tensile and length</w:t>
            </w:r>
            <w:r w:rsidR="00DD2283" w:rsidRPr="006B4445">
              <w:rPr>
                <w:rFonts w:ascii="Calibri" w:eastAsia="HG丸ｺﾞｼｯｸM-PRO" w:hAnsi="Calibri" w:cs="Calibri"/>
                <w:color w:val="000000"/>
                <w:sz w:val="16"/>
                <w:szCs w:val="16"/>
              </w:rPr>
              <w:t xml:space="preserve"> considering loosening of wire by time e</w:t>
            </w:r>
            <w:r w:rsidR="0039490C" w:rsidRPr="006B4445">
              <w:rPr>
                <w:rFonts w:ascii="Calibri" w:eastAsia="HG丸ｺﾞｼｯｸM-PRO" w:hAnsi="Calibri" w:cs="Calibri"/>
                <w:color w:val="000000"/>
                <w:sz w:val="16"/>
                <w:szCs w:val="16"/>
              </w:rPr>
              <w:t>lapsed up to launch (payload separation) for tensile and deformation level</w:t>
            </w:r>
            <w:r w:rsidR="001E448D" w:rsidRPr="006B4445">
              <w:rPr>
                <w:rFonts w:ascii="Calibri" w:eastAsia="HG丸ｺﾞｼｯｸM-PRO" w:hAnsi="Calibri" w:cs="Calibri"/>
                <w:color w:val="000000"/>
                <w:sz w:val="16"/>
                <w:szCs w:val="16"/>
              </w:rPr>
              <w:t xml:space="preserve"> as a setting of wire.</w:t>
            </w:r>
          </w:p>
        </w:tc>
        <w:tc>
          <w:tcPr>
            <w:tcW w:w="725" w:type="dxa"/>
            <w:hideMark/>
          </w:tcPr>
          <w:p w14:paraId="6B3430F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4C479547" w14:textId="3993D272"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71368FF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553D17D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6693D022" w14:textId="77777777" w:rsidTr="003F3FCA">
        <w:trPr>
          <w:trHeight w:val="60"/>
        </w:trPr>
        <w:tc>
          <w:tcPr>
            <w:tcW w:w="684" w:type="dxa"/>
            <w:vMerge/>
            <w:hideMark/>
          </w:tcPr>
          <w:p w14:paraId="094B3CC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666EE6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5D52FB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6E94B68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5A2B4F94" w14:textId="3FEC9F0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w:t>
            </w:r>
            <w:r w:rsidR="00286BBD" w:rsidRPr="00286BBD">
              <w:rPr>
                <w:rFonts w:ascii="Calibri" w:eastAsia="游ゴシック" w:hAnsi="Calibri" w:cs="Calibri" w:hint="eastAsia"/>
                <w:color w:val="EE0000"/>
                <w:sz w:val="16"/>
                <w:szCs w:val="16"/>
                <w:u w:val="single"/>
              </w:rPr>
              <w:t>5</w:t>
            </w:r>
            <w:r w:rsidRPr="00286BBD">
              <w:rPr>
                <w:rFonts w:ascii="Calibri" w:eastAsia="游ゴシック" w:hAnsi="Calibri" w:cs="Calibri"/>
                <w:color w:val="EE0000"/>
                <w:sz w:val="16"/>
                <w:szCs w:val="16"/>
                <w:u w:val="single"/>
              </w:rPr>
              <w:t>-2)</w:t>
            </w:r>
            <w:r w:rsidR="00494D7F" w:rsidRPr="006B4445">
              <w:rPr>
                <w:rFonts w:ascii="Calibri" w:eastAsia="游ゴシック" w:hAnsi="Calibri" w:cs="Calibri"/>
                <w:color w:val="000000"/>
                <w:sz w:val="16"/>
                <w:szCs w:val="16"/>
              </w:rPr>
              <w:t xml:space="preserve"> </w:t>
            </w:r>
            <w:r w:rsidR="00494D7F" w:rsidRPr="006B4445">
              <w:rPr>
                <w:rFonts w:ascii="Calibri" w:eastAsia="HG丸ｺﾞｼｯｸM-PRO" w:hAnsi="Calibri" w:cs="Calibri"/>
                <w:color w:val="000000"/>
                <w:sz w:val="16"/>
                <w:szCs w:val="16"/>
              </w:rPr>
              <w:t>Check the wire visually or touching or by measuring the tensile.</w:t>
            </w:r>
          </w:p>
        </w:tc>
        <w:tc>
          <w:tcPr>
            <w:tcW w:w="725" w:type="dxa"/>
            <w:hideMark/>
          </w:tcPr>
          <w:p w14:paraId="4A98C86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24C862F" w14:textId="195E8062"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2CC49B7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0D8C9DF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05EA77E7" w14:textId="77777777" w:rsidTr="003F3FCA">
        <w:trPr>
          <w:trHeight w:val="121"/>
        </w:trPr>
        <w:tc>
          <w:tcPr>
            <w:tcW w:w="684" w:type="dxa"/>
            <w:vMerge/>
            <w:hideMark/>
          </w:tcPr>
          <w:p w14:paraId="4FA4A14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9CC4DC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2DD19AF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noWrap/>
            <w:hideMark/>
          </w:tcPr>
          <w:p w14:paraId="5D3312B4" w14:textId="799491D5"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(2-6)</w:t>
            </w:r>
            <w:r w:rsidR="001029E6" w:rsidRPr="006B4445">
              <w:rPr>
                <w:rFonts w:ascii="Calibri" w:eastAsia="游ゴシック" w:hAnsi="Calibri" w:cs="Calibri"/>
                <w:color w:val="000000"/>
                <w:sz w:val="16"/>
                <w:szCs w:val="16"/>
              </w:rPr>
              <w:t xml:space="preserve"> </w:t>
            </w:r>
            <w:r w:rsidR="00AF6627" w:rsidRPr="006B4445">
              <w:rPr>
                <w:rFonts w:ascii="Calibri" w:eastAsia="HG丸ｺﾞｼｯｸM-PRO" w:hAnsi="Calibri" w:cs="Calibri"/>
                <w:color w:val="000000"/>
                <w:sz w:val="16"/>
                <w:szCs w:val="16"/>
              </w:rPr>
              <w:t xml:space="preserve">Knotting wires using the proper knotting </w:t>
            </w:r>
            <w:r w:rsidR="001029E6" w:rsidRPr="006B4445">
              <w:rPr>
                <w:rFonts w:ascii="Calibri" w:eastAsia="HG丸ｺﾞｼｯｸM-PRO" w:hAnsi="Calibri" w:cs="Calibri"/>
                <w:color w:val="000000"/>
                <w:sz w:val="16"/>
                <w:szCs w:val="16"/>
              </w:rPr>
              <w:t>procedure</w:t>
            </w:r>
          </w:p>
        </w:tc>
        <w:tc>
          <w:tcPr>
            <w:tcW w:w="3872" w:type="dxa"/>
            <w:hideMark/>
          </w:tcPr>
          <w:p w14:paraId="0B6171D7" w14:textId="4C1FA08F"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(2-6-1)</w:t>
            </w:r>
            <w:r w:rsidR="009C79FC" w:rsidRPr="006B4445">
              <w:rPr>
                <w:rFonts w:ascii="Calibri" w:eastAsia="HG丸ｺﾞｼｯｸM-PRO" w:hAnsi="Calibri" w:cs="Calibri"/>
                <w:color w:val="000000"/>
                <w:sz w:val="16"/>
                <w:szCs w:val="16"/>
              </w:rPr>
              <w:t xml:space="preserve"> </w:t>
            </w:r>
            <w:r w:rsidR="001029E6" w:rsidRPr="006B4445">
              <w:rPr>
                <w:rFonts w:ascii="Calibri" w:eastAsia="HG丸ｺﾞｼｯｸM-PRO" w:hAnsi="Calibri" w:cs="Calibri"/>
                <w:color w:val="000000"/>
                <w:sz w:val="16"/>
                <w:szCs w:val="16"/>
              </w:rPr>
              <w:t xml:space="preserve">Incorporate “how to knot” procedure confirmed in the test (1-3) in the </w:t>
            </w:r>
            <w:r w:rsidR="009C79FC" w:rsidRPr="006B4445">
              <w:rPr>
                <w:rFonts w:ascii="Calibri" w:eastAsia="HG丸ｺﾞｼｯｸM-PRO" w:hAnsi="Calibri" w:cs="Calibri"/>
                <w:color w:val="000000"/>
                <w:sz w:val="16"/>
                <w:szCs w:val="16"/>
              </w:rPr>
              <w:t>payload design.</w:t>
            </w:r>
          </w:p>
        </w:tc>
        <w:tc>
          <w:tcPr>
            <w:tcW w:w="725" w:type="dxa"/>
            <w:hideMark/>
          </w:tcPr>
          <w:p w14:paraId="3458EE8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2C40F21" w14:textId="6ADDCC0B"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46854D8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02FB8358"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533F3892" w14:textId="77777777" w:rsidTr="003F3FCA">
        <w:trPr>
          <w:trHeight w:val="60"/>
        </w:trPr>
        <w:tc>
          <w:tcPr>
            <w:tcW w:w="684" w:type="dxa"/>
            <w:vMerge/>
            <w:hideMark/>
          </w:tcPr>
          <w:p w14:paraId="0F067D7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708E119"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7AB0254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5292146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4925974C" w14:textId="59357DC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(2-6-2)</w:t>
            </w:r>
            <w:r w:rsidR="00E91F77" w:rsidRPr="006B4445">
              <w:rPr>
                <w:rFonts w:ascii="Calibri" w:eastAsia="游ゴシック" w:hAnsi="Calibri" w:cs="Calibri"/>
                <w:color w:val="000000"/>
                <w:sz w:val="16"/>
                <w:szCs w:val="16"/>
              </w:rPr>
              <w:t xml:space="preserve"> </w:t>
            </w:r>
            <w:r w:rsidR="009C79FC" w:rsidRPr="006B4445">
              <w:rPr>
                <w:rFonts w:ascii="Calibri" w:eastAsia="HG丸ｺﾞｼｯｸM-PRO" w:hAnsi="Calibri" w:cs="Calibri"/>
                <w:color w:val="000000"/>
                <w:sz w:val="16"/>
                <w:szCs w:val="16"/>
              </w:rPr>
              <w:t xml:space="preserve">Confirm the knots are made according to the </w:t>
            </w:r>
            <w:r w:rsidR="00E91F77" w:rsidRPr="006B4445">
              <w:rPr>
                <w:rFonts w:ascii="Calibri" w:eastAsia="HG丸ｺﾞｼｯｸM-PRO" w:hAnsi="Calibri" w:cs="Calibri"/>
                <w:color w:val="000000"/>
                <w:sz w:val="16"/>
                <w:szCs w:val="16"/>
              </w:rPr>
              <w:t>proper procedure by visual inspection.</w:t>
            </w:r>
          </w:p>
        </w:tc>
        <w:tc>
          <w:tcPr>
            <w:tcW w:w="725" w:type="dxa"/>
            <w:hideMark/>
          </w:tcPr>
          <w:p w14:paraId="422A1D5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4B39D0B" w14:textId="375E25CC"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599C890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6542EB0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64D1551E" w14:textId="77777777" w:rsidTr="003F3FCA">
        <w:trPr>
          <w:trHeight w:val="126"/>
        </w:trPr>
        <w:tc>
          <w:tcPr>
            <w:tcW w:w="684" w:type="dxa"/>
            <w:vMerge/>
            <w:hideMark/>
          </w:tcPr>
          <w:p w14:paraId="3B6A086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DD0A58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786A93D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2BB685AF" w14:textId="295E1114"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(2-7)</w:t>
            </w:r>
            <w:r w:rsidR="006B659B" w:rsidRPr="006B4445">
              <w:rPr>
                <w:rFonts w:ascii="Calibri" w:eastAsia="游ゴシック" w:hAnsi="Calibri" w:cs="Calibri"/>
                <w:color w:val="000000"/>
                <w:sz w:val="16"/>
                <w:szCs w:val="16"/>
              </w:rPr>
              <w:t xml:space="preserve"> </w:t>
            </w:r>
            <w:r w:rsidR="006B659B" w:rsidRPr="006B4445">
              <w:rPr>
                <w:rFonts w:ascii="Calibri" w:eastAsia="HG丸ｺﾞｼｯｸM-PRO" w:hAnsi="Calibri" w:cs="Calibri"/>
                <w:color w:val="000000"/>
                <w:sz w:val="16"/>
                <w:szCs w:val="16"/>
              </w:rPr>
              <w:t>Outfitting design with adjustable wire tension or displacement</w:t>
            </w:r>
          </w:p>
        </w:tc>
        <w:tc>
          <w:tcPr>
            <w:tcW w:w="3872" w:type="dxa"/>
            <w:hideMark/>
          </w:tcPr>
          <w:p w14:paraId="143357AE" w14:textId="1025DC29"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roofErr w:type="gramStart"/>
            <w:r w:rsidRPr="006B4445">
              <w:rPr>
                <w:rFonts w:ascii="Calibri" w:eastAsia="游ゴシック" w:hAnsi="Calibri" w:cs="Calibri"/>
                <w:color w:val="000000"/>
                <w:sz w:val="16"/>
                <w:szCs w:val="16"/>
              </w:rPr>
              <w:t>(2-7-1)</w:t>
            </w:r>
            <w:r w:rsidR="00504941" w:rsidRPr="006B4445">
              <w:rPr>
                <w:rFonts w:ascii="Calibri" w:eastAsia="游ゴシック" w:hAnsi="Calibri" w:cs="Calibri"/>
                <w:color w:val="000000"/>
                <w:sz w:val="16"/>
                <w:szCs w:val="16"/>
              </w:rPr>
              <w:t xml:space="preserve"> </w:t>
            </w:r>
            <w:r w:rsidR="009E11B8" w:rsidRPr="006B4445">
              <w:rPr>
                <w:rFonts w:ascii="Calibri" w:eastAsia="HG丸ｺﾞｼｯｸM-PRO" w:hAnsi="Calibri" w:cs="Calibri"/>
                <w:color w:val="000000"/>
                <w:sz w:val="16"/>
                <w:szCs w:val="16"/>
              </w:rPr>
              <w:t>When</w:t>
            </w:r>
            <w:proofErr w:type="gramEnd"/>
            <w:r w:rsidR="009E11B8" w:rsidRPr="006B4445">
              <w:rPr>
                <w:rFonts w:ascii="Calibri" w:eastAsia="HG丸ｺﾞｼｯｸM-PRO" w:hAnsi="Calibri" w:cs="Calibri"/>
                <w:color w:val="000000"/>
                <w:sz w:val="16"/>
                <w:szCs w:val="16"/>
              </w:rPr>
              <w:t xml:space="preserve"> installing wires to payload, ensure the design allows adjustment so that the wire will be of </w:t>
            </w:r>
            <w:proofErr w:type="gramStart"/>
            <w:r w:rsidR="009E11B8" w:rsidRPr="006B4445">
              <w:rPr>
                <w:rFonts w:ascii="Calibri" w:eastAsia="HG丸ｺﾞｼｯｸM-PRO" w:hAnsi="Calibri" w:cs="Calibri"/>
                <w:color w:val="000000"/>
                <w:sz w:val="16"/>
                <w:szCs w:val="16"/>
              </w:rPr>
              <w:t>particular tension</w:t>
            </w:r>
            <w:proofErr w:type="gramEnd"/>
            <w:r w:rsidR="009E11B8" w:rsidRPr="006B4445">
              <w:rPr>
                <w:rFonts w:ascii="Calibri" w:eastAsia="HG丸ｺﾞｼｯｸM-PRO" w:hAnsi="Calibri" w:cs="Calibri"/>
                <w:color w:val="000000"/>
                <w:sz w:val="16"/>
                <w:szCs w:val="16"/>
              </w:rPr>
              <w:t xml:space="preserve"> and length.</w:t>
            </w:r>
          </w:p>
        </w:tc>
        <w:tc>
          <w:tcPr>
            <w:tcW w:w="725" w:type="dxa"/>
            <w:hideMark/>
          </w:tcPr>
          <w:p w14:paraId="10B75E2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5A454B0" w14:textId="7776A87F" w:rsidR="003F3FCA" w:rsidRPr="006B4445" w:rsidRDefault="00003161"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6C51BF3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1720EA8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4A0619A6" w14:textId="77777777" w:rsidTr="003F3FCA">
        <w:trPr>
          <w:trHeight w:val="146"/>
        </w:trPr>
        <w:tc>
          <w:tcPr>
            <w:tcW w:w="684" w:type="dxa"/>
            <w:vMerge/>
            <w:hideMark/>
          </w:tcPr>
          <w:p w14:paraId="4DBB3C36"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301B51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138C11A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7F8E5AF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1345402E" w14:textId="324D1A71"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roofErr w:type="gramStart"/>
            <w:r w:rsidRPr="006B4445">
              <w:rPr>
                <w:rFonts w:ascii="Calibri" w:eastAsia="游ゴシック" w:hAnsi="Calibri" w:cs="Calibri"/>
                <w:color w:val="000000"/>
                <w:sz w:val="16"/>
                <w:szCs w:val="16"/>
              </w:rPr>
              <w:t>(2-7-2)</w:t>
            </w:r>
            <w:r w:rsidR="00504941" w:rsidRPr="006B4445">
              <w:rPr>
                <w:rFonts w:ascii="Calibri" w:eastAsia="游ゴシック" w:hAnsi="Calibri" w:cs="Calibri"/>
                <w:color w:val="000000"/>
                <w:sz w:val="16"/>
                <w:szCs w:val="16"/>
              </w:rPr>
              <w:t xml:space="preserve"> </w:t>
            </w:r>
            <w:r w:rsidR="00504941" w:rsidRPr="006B4445">
              <w:rPr>
                <w:rFonts w:ascii="Calibri" w:eastAsia="HG丸ｺﾞｼｯｸM-PRO" w:hAnsi="Calibri" w:cs="Calibri"/>
                <w:color w:val="000000"/>
                <w:sz w:val="16"/>
                <w:szCs w:val="16"/>
              </w:rPr>
              <w:t>Confirm</w:t>
            </w:r>
            <w:proofErr w:type="gramEnd"/>
            <w:r w:rsidR="00504941" w:rsidRPr="006B4445">
              <w:rPr>
                <w:rFonts w:ascii="Calibri" w:eastAsia="HG丸ｺﾞｼｯｸM-PRO" w:hAnsi="Calibri" w:cs="Calibri"/>
                <w:color w:val="000000"/>
                <w:sz w:val="16"/>
                <w:szCs w:val="16"/>
              </w:rPr>
              <w:t xml:space="preserve"> that specified tensile or length has been set by measurement.</w:t>
            </w:r>
          </w:p>
        </w:tc>
        <w:tc>
          <w:tcPr>
            <w:tcW w:w="725" w:type="dxa"/>
            <w:hideMark/>
          </w:tcPr>
          <w:p w14:paraId="62BBD4E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5AE300CC" w14:textId="7EF30085"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51A2875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63302B9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24FD57B2" w14:textId="77777777" w:rsidTr="003F3FCA">
        <w:trPr>
          <w:trHeight w:val="550"/>
        </w:trPr>
        <w:tc>
          <w:tcPr>
            <w:tcW w:w="684" w:type="dxa"/>
            <w:vMerge/>
            <w:hideMark/>
          </w:tcPr>
          <w:p w14:paraId="6712D98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9311E23"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4C5E00B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noWrap/>
            <w:hideMark/>
          </w:tcPr>
          <w:p w14:paraId="4D4EBB82" w14:textId="172F22A8"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(2-8)</w:t>
            </w:r>
            <w:r w:rsidR="006F15CB" w:rsidRPr="006B4445">
              <w:rPr>
                <w:rFonts w:ascii="Calibri" w:eastAsia="游ゴシック" w:hAnsi="Calibri" w:cs="Calibri"/>
                <w:color w:val="000000"/>
                <w:sz w:val="16"/>
                <w:szCs w:val="16"/>
              </w:rPr>
              <w:t xml:space="preserve"> </w:t>
            </w:r>
            <w:r w:rsidR="006F15CB" w:rsidRPr="006B4445">
              <w:rPr>
                <w:rFonts w:ascii="Calibri" w:eastAsia="HG丸ｺﾞｼｯｸM-PRO" w:hAnsi="Calibri" w:cs="Calibri"/>
                <w:color w:val="000000"/>
                <w:sz w:val="16"/>
                <w:szCs w:val="16"/>
              </w:rPr>
              <w:t>Design to prevent scattering when cutting wire</w:t>
            </w:r>
          </w:p>
        </w:tc>
        <w:tc>
          <w:tcPr>
            <w:tcW w:w="3872" w:type="dxa"/>
            <w:hideMark/>
          </w:tcPr>
          <w:p w14:paraId="607C3F32" w14:textId="03861A1F"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(2-8</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915F56" w:rsidRPr="00286BBD">
              <w:rPr>
                <w:rFonts w:ascii="Calibri" w:eastAsia="游ゴシック" w:hAnsi="Calibri" w:cs="Calibri"/>
                <w:color w:val="EE0000"/>
                <w:sz w:val="16"/>
                <w:szCs w:val="16"/>
                <w:u w:val="single"/>
              </w:rPr>
              <w:t xml:space="preserve"> </w:t>
            </w:r>
            <w:r w:rsidR="00915F56" w:rsidRPr="006B4445">
              <w:rPr>
                <w:rFonts w:ascii="Calibri" w:eastAsia="HG丸ｺﾞｼｯｸM-PRO" w:hAnsi="Calibri" w:cs="Calibri"/>
                <w:color w:val="000000"/>
                <w:sz w:val="16"/>
                <w:szCs w:val="16"/>
              </w:rPr>
              <w:t xml:space="preserve">To prevent space debris scattering, confirm that the design is such that no </w:t>
            </w:r>
            <w:proofErr w:type="gramStart"/>
            <w:r w:rsidR="00915F56" w:rsidRPr="006B4445">
              <w:rPr>
                <w:rFonts w:ascii="Calibri" w:eastAsia="HG丸ｺﾞｼｯｸM-PRO" w:hAnsi="Calibri" w:cs="Calibri"/>
                <w:color w:val="000000"/>
                <w:sz w:val="16"/>
                <w:szCs w:val="16"/>
              </w:rPr>
              <w:t>separated</w:t>
            </w:r>
            <w:proofErr w:type="gramEnd"/>
            <w:r w:rsidR="00915F56" w:rsidRPr="006B4445">
              <w:rPr>
                <w:rFonts w:ascii="Calibri" w:eastAsia="HG丸ｺﾞｼｯｸM-PRO" w:hAnsi="Calibri" w:cs="Calibri"/>
                <w:color w:val="000000"/>
                <w:sz w:val="16"/>
                <w:szCs w:val="16"/>
              </w:rPr>
              <w:t xml:space="preserve"> material is generated when wires are cut by drawings</w:t>
            </w:r>
            <w:r w:rsidR="009379B8">
              <w:rPr>
                <w:rFonts w:ascii="Calibri" w:eastAsia="HG丸ｺﾞｼｯｸM-PRO" w:hAnsi="Calibri" w:cs="Calibri"/>
                <w:sz w:val="16"/>
                <w:szCs w:val="16"/>
              </w:rPr>
              <w:t xml:space="preserve"> or other methods</w:t>
            </w:r>
          </w:p>
        </w:tc>
        <w:tc>
          <w:tcPr>
            <w:tcW w:w="725" w:type="dxa"/>
            <w:hideMark/>
          </w:tcPr>
          <w:p w14:paraId="19913A4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7374A853" w14:textId="74901584"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5D6A7AC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58F408AA"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0DF2D759" w14:textId="77777777" w:rsidTr="003F3FCA">
        <w:trPr>
          <w:trHeight w:val="370"/>
        </w:trPr>
        <w:tc>
          <w:tcPr>
            <w:tcW w:w="684" w:type="dxa"/>
            <w:vMerge/>
            <w:hideMark/>
          </w:tcPr>
          <w:p w14:paraId="261A1DC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2F46A0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059369A1"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noWrap/>
            <w:hideMark/>
          </w:tcPr>
          <w:p w14:paraId="034800FC" w14:textId="660B455A"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(2-9)</w:t>
            </w:r>
            <w:r w:rsidR="00516398" w:rsidRPr="006B4445">
              <w:rPr>
                <w:rFonts w:ascii="Calibri" w:eastAsia="游ゴシック" w:hAnsi="Calibri" w:cs="Calibri"/>
                <w:color w:val="000000"/>
                <w:sz w:val="16"/>
                <w:szCs w:val="16"/>
              </w:rPr>
              <w:t xml:space="preserve"> </w:t>
            </w:r>
            <w:r w:rsidR="00516398" w:rsidRPr="006B4445">
              <w:rPr>
                <w:rFonts w:ascii="Calibri" w:eastAsia="HG丸ｺﾞｼｯｸM-PRO" w:hAnsi="Calibri" w:cs="Calibri"/>
                <w:color w:val="000000"/>
                <w:sz w:val="16"/>
                <w:szCs w:val="16"/>
              </w:rPr>
              <w:t>Design where shear forces are not applied</w:t>
            </w:r>
          </w:p>
        </w:tc>
        <w:tc>
          <w:tcPr>
            <w:tcW w:w="3872" w:type="dxa"/>
            <w:hideMark/>
          </w:tcPr>
          <w:p w14:paraId="7C5A7F90" w14:textId="2E618D93"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(2-9</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6B4445" w:rsidRPr="00286BBD">
              <w:rPr>
                <w:rFonts w:ascii="Calibri" w:eastAsia="HG丸ｺﾞｼｯｸM-PRO" w:hAnsi="Calibri" w:cs="Calibri"/>
                <w:color w:val="EE0000"/>
                <w:sz w:val="16"/>
                <w:szCs w:val="16"/>
                <w:u w:val="single"/>
              </w:rPr>
              <w:t xml:space="preserve"> </w:t>
            </w:r>
            <w:r w:rsidR="006B4445" w:rsidRPr="006B4445">
              <w:rPr>
                <w:rFonts w:ascii="Calibri" w:eastAsia="HG丸ｺﾞｼｯｸM-PRO" w:hAnsi="Calibri" w:cs="Calibri"/>
                <w:color w:val="000000"/>
                <w:sz w:val="16"/>
                <w:szCs w:val="16"/>
              </w:rPr>
              <w:t>Ensure that no shear force is applied to the wire.</w:t>
            </w:r>
          </w:p>
        </w:tc>
        <w:tc>
          <w:tcPr>
            <w:tcW w:w="725" w:type="dxa"/>
            <w:noWrap/>
            <w:hideMark/>
          </w:tcPr>
          <w:p w14:paraId="36DCA41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4990AD33" w14:textId="63EB0E3D"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4E514E0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c>
          <w:tcPr>
            <w:tcW w:w="1386" w:type="dxa"/>
            <w:hideMark/>
          </w:tcPr>
          <w:p w14:paraId="202A32FD"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 xml:space="preserve">　</w:t>
            </w:r>
          </w:p>
        </w:tc>
      </w:tr>
      <w:tr w:rsidR="003F3FCA" w:rsidRPr="003F3FCA" w14:paraId="07793518" w14:textId="77777777" w:rsidTr="003F3FCA">
        <w:trPr>
          <w:trHeight w:val="408"/>
        </w:trPr>
        <w:tc>
          <w:tcPr>
            <w:tcW w:w="684" w:type="dxa"/>
            <w:vMerge/>
            <w:hideMark/>
          </w:tcPr>
          <w:p w14:paraId="383C3717"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91A4B50"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00C833BA" w14:textId="6F644096"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(3)</w:t>
            </w:r>
            <w:r w:rsidR="00652583" w:rsidRPr="006B4445">
              <w:rPr>
                <w:rFonts w:ascii="Calibri" w:eastAsia="游ゴシック" w:hAnsi="Calibri" w:cs="Calibri"/>
                <w:color w:val="000000"/>
                <w:sz w:val="16"/>
                <w:szCs w:val="16"/>
              </w:rPr>
              <w:t xml:space="preserve"> I</w:t>
            </w:r>
            <w:r w:rsidR="00652583" w:rsidRPr="006B4445">
              <w:rPr>
                <w:rFonts w:ascii="Calibri" w:eastAsia="HG丸ｺﾞｼｯｸM-PRO" w:hAnsi="Calibri" w:cs="Calibri"/>
                <w:color w:val="000000"/>
                <w:sz w:val="16"/>
                <w:szCs w:val="16"/>
              </w:rPr>
              <w:t>nadvertent release due to false signals from the circuit</w:t>
            </w:r>
          </w:p>
        </w:tc>
        <w:tc>
          <w:tcPr>
            <w:tcW w:w="3420" w:type="dxa"/>
            <w:vMerge w:val="restart"/>
            <w:noWrap/>
            <w:hideMark/>
          </w:tcPr>
          <w:p w14:paraId="1B751D32" w14:textId="0C174E4B"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(3</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F95005" w:rsidRPr="006B4445">
              <w:rPr>
                <w:rFonts w:ascii="Calibri" w:eastAsia="游ゴシック" w:hAnsi="Calibri" w:cs="Calibri"/>
                <w:color w:val="000000"/>
                <w:sz w:val="16"/>
                <w:szCs w:val="16"/>
              </w:rPr>
              <w:t xml:space="preserve"> 2FT design against inadvertent release</w:t>
            </w:r>
          </w:p>
        </w:tc>
        <w:tc>
          <w:tcPr>
            <w:tcW w:w="3872" w:type="dxa"/>
            <w:hideMark/>
          </w:tcPr>
          <w:p w14:paraId="76EDCA99" w14:textId="46DE4DF0"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(3-1</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w:t>
            </w:r>
            <w:r w:rsidR="00F95005" w:rsidRPr="00286BBD">
              <w:rPr>
                <w:rFonts w:ascii="Calibri" w:eastAsia="HG丸ｺﾞｼｯｸM-PRO" w:hAnsi="Calibri" w:cs="Calibri"/>
                <w:color w:val="EE0000"/>
                <w:sz w:val="16"/>
                <w:szCs w:val="16"/>
                <w:u w:val="single"/>
              </w:rPr>
              <w:t xml:space="preserve"> </w:t>
            </w:r>
            <w:r w:rsidR="00F95005" w:rsidRPr="006B4445">
              <w:rPr>
                <w:rFonts w:ascii="Calibri" w:eastAsia="HG丸ｺﾞｼｯｸM-PRO" w:hAnsi="Calibri" w:cs="Calibri"/>
                <w:color w:val="000000"/>
                <w:sz w:val="16"/>
                <w:szCs w:val="16"/>
              </w:rPr>
              <w:t>Confirm 2FT design by drawings</w:t>
            </w:r>
            <w:r w:rsidR="009379B8">
              <w:rPr>
                <w:rFonts w:ascii="Calibri" w:eastAsia="HG丸ｺﾞｼｯｸM-PRO" w:hAnsi="Calibri" w:cs="Calibri"/>
                <w:sz w:val="16"/>
                <w:szCs w:val="16"/>
              </w:rPr>
              <w:t xml:space="preserve"> or other methods</w:t>
            </w:r>
          </w:p>
        </w:tc>
        <w:tc>
          <w:tcPr>
            <w:tcW w:w="725" w:type="dxa"/>
            <w:hideMark/>
          </w:tcPr>
          <w:p w14:paraId="1B824735"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6FF2829C" w14:textId="272E9851"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w:t>
            </w:r>
          </w:p>
        </w:tc>
        <w:tc>
          <w:tcPr>
            <w:tcW w:w="1858" w:type="dxa"/>
            <w:noWrap/>
            <w:hideMark/>
          </w:tcPr>
          <w:p w14:paraId="45898A04" w14:textId="0A9C2BC1"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hideMark/>
          </w:tcPr>
          <w:p w14:paraId="4880924B" w14:textId="6B04D2EE" w:rsidR="003F3FCA" w:rsidRPr="006B4445" w:rsidRDefault="00AC5399"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HG丸ｺﾞｼｯｸM-PRO" w:hAnsi="Calibri" w:cs="Calibri"/>
                <w:color w:val="000000"/>
                <w:sz w:val="16"/>
                <w:szCs w:val="16"/>
              </w:rPr>
              <w:t>FT design schematics is attached</w:t>
            </w:r>
          </w:p>
        </w:tc>
      </w:tr>
      <w:tr w:rsidR="003F3FCA" w:rsidRPr="003F3FCA" w14:paraId="29579380" w14:textId="77777777" w:rsidTr="003F3FCA">
        <w:trPr>
          <w:trHeight w:val="91"/>
        </w:trPr>
        <w:tc>
          <w:tcPr>
            <w:tcW w:w="684" w:type="dxa"/>
            <w:vMerge/>
            <w:hideMark/>
          </w:tcPr>
          <w:p w14:paraId="4FF6982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23735F4"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B1DB72B"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1E08CB2F"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52678664" w14:textId="6FE5CF3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86BBD">
              <w:rPr>
                <w:rFonts w:ascii="Calibri" w:eastAsia="游ゴシック" w:hAnsi="Calibri" w:cs="Calibri"/>
                <w:color w:val="EE0000"/>
                <w:sz w:val="16"/>
                <w:szCs w:val="16"/>
                <w:u w:val="single"/>
              </w:rPr>
              <w:t>(3-</w:t>
            </w:r>
            <w:r w:rsidR="00286BBD" w:rsidRPr="00286BBD">
              <w:rPr>
                <w:rFonts w:ascii="Calibri" w:eastAsia="游ゴシック" w:hAnsi="Calibri" w:cs="Calibri" w:hint="eastAsia"/>
                <w:color w:val="EE0000"/>
                <w:sz w:val="16"/>
                <w:szCs w:val="16"/>
                <w:u w:val="single"/>
              </w:rPr>
              <w:t>1-</w:t>
            </w:r>
            <w:r w:rsidRPr="00286BBD">
              <w:rPr>
                <w:rFonts w:ascii="Calibri" w:eastAsia="游ゴシック" w:hAnsi="Calibri" w:cs="Calibri"/>
                <w:color w:val="EE0000"/>
                <w:sz w:val="16"/>
                <w:szCs w:val="16"/>
                <w:u w:val="single"/>
              </w:rPr>
              <w:t>2)</w:t>
            </w:r>
            <w:r w:rsidR="00F95005" w:rsidRPr="006B4445">
              <w:rPr>
                <w:rFonts w:ascii="Calibri" w:eastAsia="HG丸ｺﾞｼｯｸM-PRO" w:hAnsi="Calibri" w:cs="Calibri"/>
                <w:color w:val="000000"/>
                <w:sz w:val="16"/>
                <w:szCs w:val="16"/>
              </w:rPr>
              <w:t xml:space="preserve"> Confirm that 2FT is valid by electrical performance tests</w:t>
            </w:r>
            <w:r w:rsidR="009379B8">
              <w:rPr>
                <w:rFonts w:ascii="Calibri" w:eastAsia="HG丸ｺﾞｼｯｸM-PRO" w:hAnsi="Calibri" w:cs="Calibri"/>
                <w:sz w:val="16"/>
                <w:szCs w:val="16"/>
              </w:rPr>
              <w:t xml:space="preserve"> or other methods</w:t>
            </w:r>
          </w:p>
        </w:tc>
        <w:tc>
          <w:tcPr>
            <w:tcW w:w="725" w:type="dxa"/>
            <w:hideMark/>
          </w:tcPr>
          <w:p w14:paraId="689B8CA2" w14:textId="77777777"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OPEN</w:t>
            </w:r>
          </w:p>
        </w:tc>
        <w:tc>
          <w:tcPr>
            <w:tcW w:w="436" w:type="dxa"/>
            <w:noWrap/>
            <w:hideMark/>
          </w:tcPr>
          <w:p w14:paraId="326F08AE" w14:textId="69C0DDE5" w:rsidR="003F3FCA" w:rsidRPr="006B4445" w:rsidRDefault="00D450B3"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B4445">
              <w:rPr>
                <w:rFonts w:ascii="Calibri" w:eastAsia="游ゴシック" w:hAnsi="Calibri" w:cs="Calibri"/>
                <w:color w:val="000000"/>
                <w:sz w:val="16"/>
                <w:szCs w:val="16"/>
              </w:rPr>
              <w:t>III</w:t>
            </w:r>
          </w:p>
        </w:tc>
        <w:tc>
          <w:tcPr>
            <w:tcW w:w="1858" w:type="dxa"/>
            <w:noWrap/>
            <w:hideMark/>
          </w:tcPr>
          <w:p w14:paraId="68ACCF47" w14:textId="0BC91D26"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hideMark/>
          </w:tcPr>
          <w:p w14:paraId="4898CF5A" w14:textId="3D6FF1CD" w:rsidR="003F3FCA" w:rsidRPr="006B4445" w:rsidRDefault="003F3FCA" w:rsidP="003F3FC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bl>
    <w:p w14:paraId="754912B4" w14:textId="0F7A172A" w:rsidR="00246ABE" w:rsidRDefault="004B0215" w:rsidP="000D7595">
      <w:pPr>
        <w:ind w:firstLine="0"/>
        <w:rPr>
          <w:rFonts w:ascii="Calibri" w:eastAsia="HG丸ｺﾞｼｯｸM-PRO" w:hAnsi="Calibri" w:cs="Calibri"/>
        </w:rPr>
      </w:pPr>
      <w:proofErr w:type="gramStart"/>
      <w:r>
        <w:rPr>
          <w:rFonts w:ascii="Calibri" w:eastAsia="HG丸ｺﾞｼｯｸM-PRO" w:hAnsi="Calibri" w:cs="Calibri" w:hint="eastAsia"/>
        </w:rPr>
        <w:t>F</w:t>
      </w:r>
      <w:r>
        <w:rPr>
          <w:rFonts w:ascii="Calibri" w:eastAsia="HG丸ｺﾞｼｯｸM-PRO" w:hAnsi="Calibri" w:cs="Calibri"/>
        </w:rPr>
        <w:t>rom ”</w:t>
      </w:r>
      <w:r w:rsidR="002D2884" w:rsidRPr="002D2884">
        <w:rPr>
          <w:rFonts w:ascii="Calibri" w:eastAsia="HG丸ｺﾞｼｯｸM-PRO" w:hAnsi="Calibri" w:cs="Calibri" w:hint="eastAsia"/>
        </w:rPr>
        <w:t>CSA</w:t>
      </w:r>
      <w:proofErr w:type="gramEnd"/>
      <w:r w:rsidR="002D2884" w:rsidRPr="002D2884">
        <w:rPr>
          <w:rFonts w:ascii="Calibri" w:eastAsia="HG丸ｺﾞｼｯｸM-PRO" w:hAnsi="Calibri" w:cs="Calibri" w:hint="eastAsia"/>
        </w:rPr>
        <w:t>-11</w:t>
      </w:r>
      <w:r w:rsidR="0067568D">
        <w:rPr>
          <w:rFonts w:ascii="Calibri" w:eastAsia="HG丸ｺﾞｼｯｸM-PRO" w:hAnsi="Calibri" w:cs="Calibri"/>
        </w:rPr>
        <w:t>3030A Safety checklist for Non-metallic Lock-wire design of the small satellite</w:t>
      </w:r>
      <w:r>
        <w:rPr>
          <w:rFonts w:ascii="Calibri" w:eastAsia="HG丸ｺﾞｼｯｸM-PRO" w:hAnsi="Calibri" w:cs="Calibri"/>
        </w:rPr>
        <w:t>”</w:t>
      </w:r>
    </w:p>
    <w:p w14:paraId="4098B82F" w14:textId="459C3950" w:rsidR="00475BB8" w:rsidRPr="00246ABE" w:rsidRDefault="00475BB8" w:rsidP="000D7595">
      <w:pPr>
        <w:ind w:firstLine="0"/>
        <w:rPr>
          <w:rFonts w:ascii="Calibri" w:eastAsia="HG丸ｺﾞｼｯｸM-PRO" w:hAnsi="Calibri" w:cs="Calibri"/>
        </w:rPr>
      </w:pPr>
      <w:r w:rsidRPr="00475BB8">
        <w:rPr>
          <w:rFonts w:ascii="Calibri" w:eastAsia="HG丸ｺﾞｼｯｸM-PRO" w:hAnsi="Calibri" w:cs="Calibri"/>
        </w:rPr>
        <w:t xml:space="preserve">*For catastrophic hazards, it is usually necessary to </w:t>
      </w:r>
      <w:r>
        <w:rPr>
          <w:rFonts w:ascii="Calibri" w:eastAsia="HG丸ｺﾞｼｯｸM-PRO" w:hAnsi="Calibri" w:cs="Calibri"/>
        </w:rPr>
        <w:t>adopt</w:t>
      </w:r>
      <w:r w:rsidRPr="00475BB8">
        <w:rPr>
          <w:rFonts w:ascii="Calibri" w:eastAsia="HG丸ｺﾞｼｯｸM-PRO" w:hAnsi="Calibri" w:cs="Calibri"/>
        </w:rPr>
        <w:t xml:space="preserve"> a </w:t>
      </w:r>
      <w:r>
        <w:rPr>
          <w:rFonts w:ascii="Calibri" w:eastAsia="HG丸ｺﾞｼｯｸM-PRO" w:hAnsi="Calibri" w:cs="Calibri"/>
        </w:rPr>
        <w:t>2FT</w:t>
      </w:r>
      <w:r w:rsidRPr="00475BB8">
        <w:rPr>
          <w:rFonts w:ascii="Calibri" w:eastAsia="HG丸ｺﾞｼｯｸM-PRO" w:hAnsi="Calibri" w:cs="Calibri"/>
        </w:rPr>
        <w:t xml:space="preserve"> design, but </w:t>
      </w:r>
      <w:r w:rsidR="00B27B99">
        <w:rPr>
          <w:rFonts w:ascii="Calibri" w:eastAsia="HG丸ｺﾞｼｯｸM-PRO" w:hAnsi="Calibri" w:cs="Calibri"/>
        </w:rPr>
        <w:t>t</w:t>
      </w:r>
      <w:r w:rsidR="00B27B99" w:rsidRPr="00B27B99">
        <w:rPr>
          <w:rFonts w:ascii="Calibri" w:eastAsia="HG丸ｺﾞｼｯｸM-PRO" w:hAnsi="Calibri" w:cs="Calibri"/>
        </w:rPr>
        <w:t xml:space="preserve">he hazard control in this hazard report is a </w:t>
      </w:r>
      <w:r w:rsidR="00B27B99">
        <w:rPr>
          <w:rFonts w:ascii="Calibri" w:eastAsia="HG丸ｺﾞｼｯｸM-PRO" w:hAnsi="Calibri" w:cs="Calibri"/>
        </w:rPr>
        <w:t xml:space="preserve">design for minimum </w:t>
      </w:r>
      <w:r w:rsidR="00B27B99" w:rsidRPr="00B27B99">
        <w:rPr>
          <w:rFonts w:ascii="Calibri" w:eastAsia="HG丸ｺﾞｼｯｸM-PRO" w:hAnsi="Calibri" w:cs="Calibri"/>
        </w:rPr>
        <w:t>risk</w:t>
      </w:r>
      <w:r w:rsidR="00B27B99">
        <w:rPr>
          <w:rFonts w:ascii="Calibri" w:eastAsia="HG丸ｺﾞｼｯｸM-PRO" w:hAnsi="Calibri" w:cs="Calibri"/>
        </w:rPr>
        <w:t xml:space="preserve"> </w:t>
      </w:r>
      <w:r w:rsidR="00B27B99" w:rsidRPr="00B27B99">
        <w:rPr>
          <w:rFonts w:ascii="Calibri" w:eastAsia="HG丸ｺﾞｼｯｸM-PRO" w:hAnsi="Calibri" w:cs="Calibri"/>
        </w:rPr>
        <w:t>approach</w:t>
      </w:r>
      <w:r w:rsidRPr="00475BB8">
        <w:rPr>
          <w:rFonts w:ascii="Calibri" w:eastAsia="HG丸ｺﾞｼｯｸM-PRO" w:hAnsi="Calibri" w:cs="Calibri"/>
        </w:rPr>
        <w:t xml:space="preserve">. For </w:t>
      </w:r>
      <w:r w:rsidR="00607BDB">
        <w:rPr>
          <w:rFonts w:ascii="Calibri" w:eastAsia="HG丸ｺﾞｼｯｸM-PRO" w:hAnsi="Calibri" w:cs="Calibri"/>
        </w:rPr>
        <w:t xml:space="preserve">the design for minimum </w:t>
      </w:r>
      <w:r w:rsidRPr="00475BB8">
        <w:rPr>
          <w:rFonts w:ascii="Calibri" w:eastAsia="HG丸ｺﾞｼｯｸM-PRO" w:hAnsi="Calibri" w:cs="Calibri"/>
        </w:rPr>
        <w:t>risk, redundancy is usually not necessary by designing with sufficient strength margin, but for non-metallic lockwires, redundant design (retention by two wires) is usually taken to cover their mechanical vulnerability.</w:t>
      </w:r>
    </w:p>
    <w:sectPr w:rsidR="00475BB8" w:rsidRPr="00246ABE" w:rsidSect="0095000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28818" w14:textId="77777777" w:rsidR="00723A60" w:rsidRDefault="00723A60" w:rsidP="000D7595">
      <w:pPr>
        <w:spacing w:line="240" w:lineRule="auto"/>
      </w:pPr>
      <w:r>
        <w:separator/>
      </w:r>
    </w:p>
  </w:endnote>
  <w:endnote w:type="continuationSeparator" w:id="0">
    <w:p w14:paraId="49D72208" w14:textId="77777777" w:rsidR="00723A60" w:rsidRDefault="00723A60" w:rsidP="000D7595">
      <w:pPr>
        <w:spacing w:line="240" w:lineRule="auto"/>
      </w:pPr>
      <w:r>
        <w:continuationSeparator/>
      </w:r>
    </w:p>
  </w:endnote>
  <w:endnote w:type="continuationNotice" w:id="1">
    <w:p w14:paraId="4C42423A" w14:textId="77777777" w:rsidR="00054969" w:rsidRDefault="000549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62032" w14:textId="77777777" w:rsidR="00723A60" w:rsidRDefault="00723A60" w:rsidP="000D7595">
      <w:pPr>
        <w:spacing w:line="240" w:lineRule="auto"/>
      </w:pPr>
      <w:r>
        <w:separator/>
      </w:r>
    </w:p>
  </w:footnote>
  <w:footnote w:type="continuationSeparator" w:id="0">
    <w:p w14:paraId="0BF2DB1B" w14:textId="77777777" w:rsidR="00723A60" w:rsidRDefault="00723A60" w:rsidP="000D7595">
      <w:pPr>
        <w:spacing w:line="240" w:lineRule="auto"/>
      </w:pPr>
      <w:r>
        <w:continuationSeparator/>
      </w:r>
    </w:p>
  </w:footnote>
  <w:footnote w:type="continuationNotice" w:id="1">
    <w:p w14:paraId="3C10E40A" w14:textId="77777777" w:rsidR="00054969" w:rsidRDefault="000549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46994"/>
    <w:multiLevelType w:val="hybridMultilevel"/>
    <w:tmpl w:val="57107264"/>
    <w:lvl w:ilvl="0" w:tplc="70D046B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1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AC"/>
    <w:rsid w:val="00003161"/>
    <w:rsid w:val="00006E8C"/>
    <w:rsid w:val="0001419E"/>
    <w:rsid w:val="00021ADD"/>
    <w:rsid w:val="00022527"/>
    <w:rsid w:val="000345A6"/>
    <w:rsid w:val="00034F7B"/>
    <w:rsid w:val="000501C3"/>
    <w:rsid w:val="00054969"/>
    <w:rsid w:val="0005786D"/>
    <w:rsid w:val="000606A4"/>
    <w:rsid w:val="000608CF"/>
    <w:rsid w:val="0007392E"/>
    <w:rsid w:val="00074645"/>
    <w:rsid w:val="00080CD3"/>
    <w:rsid w:val="00084A62"/>
    <w:rsid w:val="000A402A"/>
    <w:rsid w:val="000A4431"/>
    <w:rsid w:val="000A6A25"/>
    <w:rsid w:val="000B3773"/>
    <w:rsid w:val="000B6478"/>
    <w:rsid w:val="000D6C14"/>
    <w:rsid w:val="000D7595"/>
    <w:rsid w:val="000E05F9"/>
    <w:rsid w:val="000E41BB"/>
    <w:rsid w:val="000F1B05"/>
    <w:rsid w:val="001022EB"/>
    <w:rsid w:val="001029E6"/>
    <w:rsid w:val="00102F77"/>
    <w:rsid w:val="00110431"/>
    <w:rsid w:val="0011070A"/>
    <w:rsid w:val="00112353"/>
    <w:rsid w:val="00113B7D"/>
    <w:rsid w:val="00114093"/>
    <w:rsid w:val="00122072"/>
    <w:rsid w:val="00136547"/>
    <w:rsid w:val="00144C2D"/>
    <w:rsid w:val="0014619C"/>
    <w:rsid w:val="00154F3E"/>
    <w:rsid w:val="0016153A"/>
    <w:rsid w:val="00164882"/>
    <w:rsid w:val="00172569"/>
    <w:rsid w:val="00177984"/>
    <w:rsid w:val="00182BD8"/>
    <w:rsid w:val="00195654"/>
    <w:rsid w:val="001A5B12"/>
    <w:rsid w:val="001A5F1E"/>
    <w:rsid w:val="001B39AC"/>
    <w:rsid w:val="001C06AA"/>
    <w:rsid w:val="001E448D"/>
    <w:rsid w:val="001F0FC8"/>
    <w:rsid w:val="001F6410"/>
    <w:rsid w:val="00206EAD"/>
    <w:rsid w:val="00213C30"/>
    <w:rsid w:val="00214E3F"/>
    <w:rsid w:val="0021605D"/>
    <w:rsid w:val="0022322A"/>
    <w:rsid w:val="00223ECA"/>
    <w:rsid w:val="002255E3"/>
    <w:rsid w:val="00225BEE"/>
    <w:rsid w:val="002271D5"/>
    <w:rsid w:val="002317CF"/>
    <w:rsid w:val="00242872"/>
    <w:rsid w:val="00246ABE"/>
    <w:rsid w:val="002475F9"/>
    <w:rsid w:val="002500E0"/>
    <w:rsid w:val="002502BE"/>
    <w:rsid w:val="00264962"/>
    <w:rsid w:val="00283FF3"/>
    <w:rsid w:val="0028677F"/>
    <w:rsid w:val="00286BBD"/>
    <w:rsid w:val="00292377"/>
    <w:rsid w:val="00295D02"/>
    <w:rsid w:val="002B5520"/>
    <w:rsid w:val="002C53C4"/>
    <w:rsid w:val="002D1587"/>
    <w:rsid w:val="002D2884"/>
    <w:rsid w:val="002E0172"/>
    <w:rsid w:val="002F041B"/>
    <w:rsid w:val="002F05A0"/>
    <w:rsid w:val="002F35F3"/>
    <w:rsid w:val="002F7C7F"/>
    <w:rsid w:val="00305BF4"/>
    <w:rsid w:val="003114C8"/>
    <w:rsid w:val="00312633"/>
    <w:rsid w:val="0031401D"/>
    <w:rsid w:val="00317081"/>
    <w:rsid w:val="003319CB"/>
    <w:rsid w:val="003334C2"/>
    <w:rsid w:val="0033393A"/>
    <w:rsid w:val="00334D56"/>
    <w:rsid w:val="00342E70"/>
    <w:rsid w:val="00343A02"/>
    <w:rsid w:val="00346418"/>
    <w:rsid w:val="00357386"/>
    <w:rsid w:val="003833F7"/>
    <w:rsid w:val="00391737"/>
    <w:rsid w:val="00392A6C"/>
    <w:rsid w:val="0039490C"/>
    <w:rsid w:val="003973EF"/>
    <w:rsid w:val="003A1A86"/>
    <w:rsid w:val="003A67B1"/>
    <w:rsid w:val="003B6B28"/>
    <w:rsid w:val="003C01E9"/>
    <w:rsid w:val="003C2884"/>
    <w:rsid w:val="003C4507"/>
    <w:rsid w:val="003C63F0"/>
    <w:rsid w:val="003D07A3"/>
    <w:rsid w:val="003D3724"/>
    <w:rsid w:val="003D4F73"/>
    <w:rsid w:val="003D5710"/>
    <w:rsid w:val="003D650C"/>
    <w:rsid w:val="003F3FCA"/>
    <w:rsid w:val="00402DF4"/>
    <w:rsid w:val="00403384"/>
    <w:rsid w:val="0040673A"/>
    <w:rsid w:val="00406F14"/>
    <w:rsid w:val="004142D5"/>
    <w:rsid w:val="00421486"/>
    <w:rsid w:val="00441619"/>
    <w:rsid w:val="0045542D"/>
    <w:rsid w:val="004557EC"/>
    <w:rsid w:val="004561EE"/>
    <w:rsid w:val="00462803"/>
    <w:rsid w:val="00475BB8"/>
    <w:rsid w:val="004766E3"/>
    <w:rsid w:val="00490BA0"/>
    <w:rsid w:val="00494D7F"/>
    <w:rsid w:val="004A43B2"/>
    <w:rsid w:val="004A5B5B"/>
    <w:rsid w:val="004B0215"/>
    <w:rsid w:val="004B1609"/>
    <w:rsid w:val="004C1E26"/>
    <w:rsid w:val="004C3669"/>
    <w:rsid w:val="004C6940"/>
    <w:rsid w:val="004E339C"/>
    <w:rsid w:val="004E61EE"/>
    <w:rsid w:val="004F3EF6"/>
    <w:rsid w:val="005014E7"/>
    <w:rsid w:val="00504941"/>
    <w:rsid w:val="005122A5"/>
    <w:rsid w:val="00516398"/>
    <w:rsid w:val="00533A59"/>
    <w:rsid w:val="00546EBA"/>
    <w:rsid w:val="00551104"/>
    <w:rsid w:val="00557245"/>
    <w:rsid w:val="00557D50"/>
    <w:rsid w:val="005604A3"/>
    <w:rsid w:val="0056506B"/>
    <w:rsid w:val="00585CA0"/>
    <w:rsid w:val="005A0678"/>
    <w:rsid w:val="005A09D6"/>
    <w:rsid w:val="005A3B09"/>
    <w:rsid w:val="005B4924"/>
    <w:rsid w:val="005C2533"/>
    <w:rsid w:val="005C70CC"/>
    <w:rsid w:val="005D0F47"/>
    <w:rsid w:val="005F4E52"/>
    <w:rsid w:val="00601A13"/>
    <w:rsid w:val="0060501B"/>
    <w:rsid w:val="006053C2"/>
    <w:rsid w:val="00606E70"/>
    <w:rsid w:val="00607BDB"/>
    <w:rsid w:val="00617535"/>
    <w:rsid w:val="0063193E"/>
    <w:rsid w:val="006452E9"/>
    <w:rsid w:val="00645EF7"/>
    <w:rsid w:val="00650E16"/>
    <w:rsid w:val="00651D0B"/>
    <w:rsid w:val="00652583"/>
    <w:rsid w:val="00664F1E"/>
    <w:rsid w:val="00670243"/>
    <w:rsid w:val="0067568D"/>
    <w:rsid w:val="006906AD"/>
    <w:rsid w:val="00690F05"/>
    <w:rsid w:val="006953B6"/>
    <w:rsid w:val="006967FF"/>
    <w:rsid w:val="006A5359"/>
    <w:rsid w:val="006B4445"/>
    <w:rsid w:val="006B659B"/>
    <w:rsid w:val="006D6346"/>
    <w:rsid w:val="006E40D9"/>
    <w:rsid w:val="006F10CB"/>
    <w:rsid w:val="006F15CB"/>
    <w:rsid w:val="006F3C14"/>
    <w:rsid w:val="006F49EA"/>
    <w:rsid w:val="006F766D"/>
    <w:rsid w:val="00723A60"/>
    <w:rsid w:val="00732FA0"/>
    <w:rsid w:val="007346BB"/>
    <w:rsid w:val="00741D02"/>
    <w:rsid w:val="00743CA3"/>
    <w:rsid w:val="00746B58"/>
    <w:rsid w:val="00746DFA"/>
    <w:rsid w:val="00753ACC"/>
    <w:rsid w:val="00762053"/>
    <w:rsid w:val="0076689D"/>
    <w:rsid w:val="0079482D"/>
    <w:rsid w:val="00794BF6"/>
    <w:rsid w:val="007A7478"/>
    <w:rsid w:val="007C3C94"/>
    <w:rsid w:val="007C3CB9"/>
    <w:rsid w:val="007D04FA"/>
    <w:rsid w:val="007D13C7"/>
    <w:rsid w:val="007D1432"/>
    <w:rsid w:val="007D522D"/>
    <w:rsid w:val="007E14E1"/>
    <w:rsid w:val="007E4E3A"/>
    <w:rsid w:val="007E71AA"/>
    <w:rsid w:val="007F4F00"/>
    <w:rsid w:val="00811113"/>
    <w:rsid w:val="00834135"/>
    <w:rsid w:val="0086052D"/>
    <w:rsid w:val="00860E4C"/>
    <w:rsid w:val="00860FE9"/>
    <w:rsid w:val="00863B8A"/>
    <w:rsid w:val="008647E5"/>
    <w:rsid w:val="008809AD"/>
    <w:rsid w:val="00883459"/>
    <w:rsid w:val="0089367C"/>
    <w:rsid w:val="00893C9A"/>
    <w:rsid w:val="008A7E0F"/>
    <w:rsid w:val="008B0ACE"/>
    <w:rsid w:val="008B2E8D"/>
    <w:rsid w:val="008B6784"/>
    <w:rsid w:val="008C1FD8"/>
    <w:rsid w:val="008C3B1B"/>
    <w:rsid w:val="008C619F"/>
    <w:rsid w:val="008C7C42"/>
    <w:rsid w:val="008D2EB2"/>
    <w:rsid w:val="008D4EA8"/>
    <w:rsid w:val="008D7E6C"/>
    <w:rsid w:val="008E132F"/>
    <w:rsid w:val="008E3546"/>
    <w:rsid w:val="008E7D0B"/>
    <w:rsid w:val="008F7F13"/>
    <w:rsid w:val="00900BE0"/>
    <w:rsid w:val="00904CF7"/>
    <w:rsid w:val="00913A47"/>
    <w:rsid w:val="00915F56"/>
    <w:rsid w:val="00917E78"/>
    <w:rsid w:val="00920F66"/>
    <w:rsid w:val="009379B8"/>
    <w:rsid w:val="00940C74"/>
    <w:rsid w:val="00945BF5"/>
    <w:rsid w:val="0095000B"/>
    <w:rsid w:val="009513AF"/>
    <w:rsid w:val="00952974"/>
    <w:rsid w:val="009671A8"/>
    <w:rsid w:val="009745E3"/>
    <w:rsid w:val="00993EF1"/>
    <w:rsid w:val="009943D2"/>
    <w:rsid w:val="00996A7A"/>
    <w:rsid w:val="00997B67"/>
    <w:rsid w:val="009A56DE"/>
    <w:rsid w:val="009A7D75"/>
    <w:rsid w:val="009B078D"/>
    <w:rsid w:val="009B2437"/>
    <w:rsid w:val="009B33F4"/>
    <w:rsid w:val="009B5E62"/>
    <w:rsid w:val="009B666C"/>
    <w:rsid w:val="009B6941"/>
    <w:rsid w:val="009C79FC"/>
    <w:rsid w:val="009C7D34"/>
    <w:rsid w:val="009D1488"/>
    <w:rsid w:val="009D15BB"/>
    <w:rsid w:val="009E11B8"/>
    <w:rsid w:val="009E19E4"/>
    <w:rsid w:val="009F48B1"/>
    <w:rsid w:val="00A03F14"/>
    <w:rsid w:val="00A03F8F"/>
    <w:rsid w:val="00A06A13"/>
    <w:rsid w:val="00A12C70"/>
    <w:rsid w:val="00A26FBC"/>
    <w:rsid w:val="00A2791D"/>
    <w:rsid w:val="00A354FE"/>
    <w:rsid w:val="00A40DBE"/>
    <w:rsid w:val="00A53D84"/>
    <w:rsid w:val="00A54E0D"/>
    <w:rsid w:val="00A72173"/>
    <w:rsid w:val="00A87F2C"/>
    <w:rsid w:val="00AA4B82"/>
    <w:rsid w:val="00AB26C6"/>
    <w:rsid w:val="00AC14C2"/>
    <w:rsid w:val="00AC1FEA"/>
    <w:rsid w:val="00AC3B30"/>
    <w:rsid w:val="00AC501E"/>
    <w:rsid w:val="00AC5399"/>
    <w:rsid w:val="00AC5AA7"/>
    <w:rsid w:val="00AC75EB"/>
    <w:rsid w:val="00AD3F77"/>
    <w:rsid w:val="00AF6627"/>
    <w:rsid w:val="00B00E36"/>
    <w:rsid w:val="00B0171F"/>
    <w:rsid w:val="00B15057"/>
    <w:rsid w:val="00B16D3B"/>
    <w:rsid w:val="00B27B99"/>
    <w:rsid w:val="00B3116A"/>
    <w:rsid w:val="00B32367"/>
    <w:rsid w:val="00B43EEE"/>
    <w:rsid w:val="00B45E93"/>
    <w:rsid w:val="00B46044"/>
    <w:rsid w:val="00B50D4F"/>
    <w:rsid w:val="00B50DEA"/>
    <w:rsid w:val="00B577A2"/>
    <w:rsid w:val="00B631CF"/>
    <w:rsid w:val="00B70111"/>
    <w:rsid w:val="00BA229C"/>
    <w:rsid w:val="00BC7CC9"/>
    <w:rsid w:val="00BD1D58"/>
    <w:rsid w:val="00BD70B5"/>
    <w:rsid w:val="00BE5294"/>
    <w:rsid w:val="00BF1EF7"/>
    <w:rsid w:val="00BF2E4F"/>
    <w:rsid w:val="00BF74B6"/>
    <w:rsid w:val="00C1288F"/>
    <w:rsid w:val="00C13C92"/>
    <w:rsid w:val="00C34C55"/>
    <w:rsid w:val="00C3536C"/>
    <w:rsid w:val="00C5317A"/>
    <w:rsid w:val="00C57654"/>
    <w:rsid w:val="00C63756"/>
    <w:rsid w:val="00C66FBD"/>
    <w:rsid w:val="00C73B72"/>
    <w:rsid w:val="00C73EFA"/>
    <w:rsid w:val="00C83E2B"/>
    <w:rsid w:val="00C8441D"/>
    <w:rsid w:val="00C8667B"/>
    <w:rsid w:val="00C9695E"/>
    <w:rsid w:val="00CB0FC3"/>
    <w:rsid w:val="00CB57B2"/>
    <w:rsid w:val="00CC2583"/>
    <w:rsid w:val="00CC4F26"/>
    <w:rsid w:val="00CD2788"/>
    <w:rsid w:val="00CE1EFB"/>
    <w:rsid w:val="00CE6B23"/>
    <w:rsid w:val="00CF2E4F"/>
    <w:rsid w:val="00CF3395"/>
    <w:rsid w:val="00D05F51"/>
    <w:rsid w:val="00D14A56"/>
    <w:rsid w:val="00D17983"/>
    <w:rsid w:val="00D21B00"/>
    <w:rsid w:val="00D3151E"/>
    <w:rsid w:val="00D4049E"/>
    <w:rsid w:val="00D42843"/>
    <w:rsid w:val="00D440FE"/>
    <w:rsid w:val="00D450B3"/>
    <w:rsid w:val="00D51419"/>
    <w:rsid w:val="00D52447"/>
    <w:rsid w:val="00D54C10"/>
    <w:rsid w:val="00D5530E"/>
    <w:rsid w:val="00D553B2"/>
    <w:rsid w:val="00D571FB"/>
    <w:rsid w:val="00D675CC"/>
    <w:rsid w:val="00D708DB"/>
    <w:rsid w:val="00D77613"/>
    <w:rsid w:val="00D779E3"/>
    <w:rsid w:val="00D918E5"/>
    <w:rsid w:val="00D91E15"/>
    <w:rsid w:val="00D97C6F"/>
    <w:rsid w:val="00DA45AB"/>
    <w:rsid w:val="00DA6094"/>
    <w:rsid w:val="00DA74B9"/>
    <w:rsid w:val="00DB2D4D"/>
    <w:rsid w:val="00DB7E20"/>
    <w:rsid w:val="00DD2283"/>
    <w:rsid w:val="00DF18F4"/>
    <w:rsid w:val="00DF651D"/>
    <w:rsid w:val="00E07A8D"/>
    <w:rsid w:val="00E12E0E"/>
    <w:rsid w:val="00E210B9"/>
    <w:rsid w:val="00E224E1"/>
    <w:rsid w:val="00E425E6"/>
    <w:rsid w:val="00E4653C"/>
    <w:rsid w:val="00E4724A"/>
    <w:rsid w:val="00E5437C"/>
    <w:rsid w:val="00E57B7F"/>
    <w:rsid w:val="00E6002D"/>
    <w:rsid w:val="00E61396"/>
    <w:rsid w:val="00E769F1"/>
    <w:rsid w:val="00E90B7A"/>
    <w:rsid w:val="00E91F77"/>
    <w:rsid w:val="00E92EA5"/>
    <w:rsid w:val="00E95F4E"/>
    <w:rsid w:val="00EA1365"/>
    <w:rsid w:val="00EA1A7E"/>
    <w:rsid w:val="00EA5F89"/>
    <w:rsid w:val="00EB0397"/>
    <w:rsid w:val="00EB3B66"/>
    <w:rsid w:val="00EC245D"/>
    <w:rsid w:val="00EC35AF"/>
    <w:rsid w:val="00EC5B49"/>
    <w:rsid w:val="00ED12A6"/>
    <w:rsid w:val="00ED57F9"/>
    <w:rsid w:val="00EE3FFE"/>
    <w:rsid w:val="00EF18ED"/>
    <w:rsid w:val="00EF59D3"/>
    <w:rsid w:val="00F00AFC"/>
    <w:rsid w:val="00F02416"/>
    <w:rsid w:val="00F05225"/>
    <w:rsid w:val="00F107B0"/>
    <w:rsid w:val="00F10F74"/>
    <w:rsid w:val="00F25FD2"/>
    <w:rsid w:val="00F27338"/>
    <w:rsid w:val="00F35477"/>
    <w:rsid w:val="00F37CED"/>
    <w:rsid w:val="00F45738"/>
    <w:rsid w:val="00F469C5"/>
    <w:rsid w:val="00F71315"/>
    <w:rsid w:val="00F74E24"/>
    <w:rsid w:val="00F84F86"/>
    <w:rsid w:val="00F95005"/>
    <w:rsid w:val="00FA242A"/>
    <w:rsid w:val="00FA7620"/>
    <w:rsid w:val="00FB0627"/>
    <w:rsid w:val="00FB7EDD"/>
    <w:rsid w:val="00FC624E"/>
    <w:rsid w:val="00FD06D6"/>
    <w:rsid w:val="00FD3B68"/>
    <w:rsid w:val="00FE5C22"/>
    <w:rsid w:val="00FF01A6"/>
    <w:rsid w:val="00FF48F9"/>
    <w:rsid w:val="00FF6A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F3811"/>
  <w15:chartTrackingRefBased/>
  <w15:docId w15:val="{C9233E26-8D10-46D8-99B9-7271DCE3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2A5"/>
    <w:pPr>
      <w:widowControl w:val="0"/>
      <w:autoSpaceDE w:val="0"/>
      <w:autoSpaceDN w:val="0"/>
      <w:adjustRightInd w:val="0"/>
      <w:spacing w:line="300" w:lineRule="atLeast"/>
      <w:ind w:firstLine="284"/>
      <w:jc w:val="both"/>
      <w:textAlignment w:val="baseline"/>
    </w:pPr>
    <w:rPr>
      <w:rFonts w:ascii="ＭＳ ゴシック" w:eastAsia="ＭＳ ゴシック" w:hAnsi="Arial"/>
      <w:sz w:val="18"/>
    </w:rPr>
  </w:style>
  <w:style w:type="paragraph" w:styleId="1">
    <w:name w:val="heading 1"/>
    <w:basedOn w:val="a"/>
    <w:next w:val="a"/>
    <w:link w:val="10"/>
    <w:qFormat/>
    <w:rsid w:val="005122A5"/>
    <w:pPr>
      <w:ind w:firstLine="0"/>
      <w:outlineLvl w:val="0"/>
    </w:pPr>
    <w:rPr>
      <w:rFonts w:ascii="ＭＳ 明朝" w:eastAsia="ＭＳ 明朝"/>
      <w:sz w:val="21"/>
    </w:rPr>
  </w:style>
  <w:style w:type="paragraph" w:styleId="2">
    <w:name w:val="heading 2"/>
    <w:basedOn w:val="1"/>
    <w:next w:val="a"/>
    <w:link w:val="20"/>
    <w:qFormat/>
    <w:rsid w:val="005122A5"/>
    <w:pPr>
      <w:outlineLvl w:val="1"/>
    </w:pPr>
  </w:style>
  <w:style w:type="paragraph" w:styleId="3">
    <w:name w:val="heading 3"/>
    <w:basedOn w:val="1"/>
    <w:next w:val="a"/>
    <w:link w:val="30"/>
    <w:qFormat/>
    <w:rsid w:val="005122A5"/>
    <w:pPr>
      <w:ind w:left="19"/>
      <w:outlineLvl w:val="2"/>
    </w:pPr>
  </w:style>
  <w:style w:type="paragraph" w:styleId="4">
    <w:name w:val="heading 4"/>
    <w:basedOn w:val="1"/>
    <w:next w:val="a"/>
    <w:link w:val="40"/>
    <w:qFormat/>
    <w:rsid w:val="005122A5"/>
    <w:pPr>
      <w:outlineLvl w:val="3"/>
    </w:pPr>
  </w:style>
  <w:style w:type="paragraph" w:styleId="5">
    <w:name w:val="heading 5"/>
    <w:basedOn w:val="1"/>
    <w:next w:val="a"/>
    <w:link w:val="50"/>
    <w:qFormat/>
    <w:rsid w:val="005122A5"/>
    <w:pPr>
      <w:outlineLvl w:val="4"/>
    </w:pPr>
    <w:rPr>
      <w:rFonts w:hAnsi="Times New Roman"/>
    </w:rPr>
  </w:style>
  <w:style w:type="paragraph" w:styleId="6">
    <w:name w:val="heading 6"/>
    <w:basedOn w:val="a"/>
    <w:next w:val="a"/>
    <w:link w:val="60"/>
    <w:qFormat/>
    <w:rsid w:val="005122A5"/>
    <w:pPr>
      <w:keepNext/>
      <w:autoSpaceDE/>
      <w:autoSpaceDN/>
      <w:spacing w:line="240" w:lineRule="auto"/>
      <w:ind w:leftChars="800" w:left="800" w:firstLine="0"/>
      <w:outlineLvl w:val="5"/>
    </w:pPr>
    <w:rPr>
      <w:rFonts w:ascii="Century" w:eastAsia="ＭＳ 明朝" w:hAnsi="Century"/>
      <w:b/>
      <w:bCs/>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122A5"/>
    <w:rPr>
      <w:rFonts w:ascii="ＭＳ 明朝" w:hAnsi="Arial"/>
      <w:sz w:val="21"/>
    </w:rPr>
  </w:style>
  <w:style w:type="character" w:customStyle="1" w:styleId="20">
    <w:name w:val="見出し 2 (文字)"/>
    <w:basedOn w:val="a0"/>
    <w:link w:val="2"/>
    <w:rsid w:val="005122A5"/>
    <w:rPr>
      <w:rFonts w:ascii="ＭＳ 明朝" w:hAnsi="Arial"/>
      <w:sz w:val="21"/>
    </w:rPr>
  </w:style>
  <w:style w:type="character" w:customStyle="1" w:styleId="30">
    <w:name w:val="見出し 3 (文字)"/>
    <w:basedOn w:val="a0"/>
    <w:link w:val="3"/>
    <w:rsid w:val="005122A5"/>
    <w:rPr>
      <w:rFonts w:ascii="ＭＳ 明朝" w:hAnsi="Arial"/>
      <w:sz w:val="21"/>
    </w:rPr>
  </w:style>
  <w:style w:type="character" w:customStyle="1" w:styleId="40">
    <w:name w:val="見出し 4 (文字)"/>
    <w:basedOn w:val="a0"/>
    <w:link w:val="4"/>
    <w:rsid w:val="005122A5"/>
    <w:rPr>
      <w:rFonts w:ascii="ＭＳ 明朝" w:hAnsi="Arial"/>
      <w:sz w:val="21"/>
    </w:rPr>
  </w:style>
  <w:style w:type="character" w:customStyle="1" w:styleId="50">
    <w:name w:val="見出し 5 (文字)"/>
    <w:basedOn w:val="a0"/>
    <w:link w:val="5"/>
    <w:rsid w:val="005122A5"/>
    <w:rPr>
      <w:rFonts w:ascii="ＭＳ 明朝" w:hAnsi="Times New Roman"/>
      <w:sz w:val="21"/>
    </w:rPr>
  </w:style>
  <w:style w:type="character" w:customStyle="1" w:styleId="60">
    <w:name w:val="見出し 6 (文字)"/>
    <w:basedOn w:val="a0"/>
    <w:link w:val="6"/>
    <w:rsid w:val="005122A5"/>
    <w:rPr>
      <w:b/>
      <w:bCs/>
      <w:kern w:val="2"/>
      <w:sz w:val="21"/>
    </w:rPr>
  </w:style>
  <w:style w:type="paragraph" w:styleId="a3">
    <w:name w:val="caption"/>
    <w:basedOn w:val="a"/>
    <w:next w:val="a"/>
    <w:qFormat/>
    <w:rsid w:val="005122A5"/>
    <w:pPr>
      <w:spacing w:before="120" w:after="240" w:line="240" w:lineRule="auto"/>
      <w:ind w:firstLine="0"/>
    </w:pPr>
    <w:rPr>
      <w:rFonts w:ascii="Century" w:eastAsia="Mincho" w:hAnsi="Century"/>
      <w:b/>
      <w:kern w:val="2"/>
      <w:sz w:val="21"/>
    </w:rPr>
  </w:style>
  <w:style w:type="paragraph" w:styleId="a4">
    <w:name w:val="Title"/>
    <w:basedOn w:val="a"/>
    <w:link w:val="a5"/>
    <w:qFormat/>
    <w:rsid w:val="005122A5"/>
    <w:pPr>
      <w:spacing w:before="240" w:after="120"/>
      <w:jc w:val="center"/>
      <w:outlineLvl w:val="0"/>
    </w:pPr>
    <w:rPr>
      <w:rFonts w:ascii="Arial" w:cs="Arial"/>
      <w:sz w:val="32"/>
      <w:szCs w:val="32"/>
    </w:rPr>
  </w:style>
  <w:style w:type="character" w:customStyle="1" w:styleId="a5">
    <w:name w:val="表題 (文字)"/>
    <w:basedOn w:val="a0"/>
    <w:link w:val="a4"/>
    <w:rsid w:val="005122A5"/>
    <w:rPr>
      <w:rFonts w:ascii="Arial" w:eastAsia="ＭＳ ゴシック" w:hAnsi="Arial" w:cs="Arial"/>
      <w:sz w:val="32"/>
      <w:szCs w:val="32"/>
    </w:rPr>
  </w:style>
  <w:style w:type="paragraph" w:styleId="a6">
    <w:name w:val="header"/>
    <w:basedOn w:val="a"/>
    <w:link w:val="a7"/>
    <w:uiPriority w:val="99"/>
    <w:unhideWhenUsed/>
    <w:rsid w:val="000D7595"/>
    <w:pPr>
      <w:tabs>
        <w:tab w:val="center" w:pos="4252"/>
        <w:tab w:val="right" w:pos="8504"/>
      </w:tabs>
      <w:snapToGrid w:val="0"/>
    </w:pPr>
  </w:style>
  <w:style w:type="character" w:customStyle="1" w:styleId="a7">
    <w:name w:val="ヘッダー (文字)"/>
    <w:basedOn w:val="a0"/>
    <w:link w:val="a6"/>
    <w:uiPriority w:val="99"/>
    <w:rsid w:val="000D7595"/>
    <w:rPr>
      <w:rFonts w:ascii="ＭＳ ゴシック" w:eastAsia="ＭＳ ゴシック" w:hAnsi="Arial"/>
      <w:sz w:val="18"/>
    </w:rPr>
  </w:style>
  <w:style w:type="paragraph" w:styleId="a8">
    <w:name w:val="footer"/>
    <w:basedOn w:val="a"/>
    <w:link w:val="a9"/>
    <w:uiPriority w:val="99"/>
    <w:unhideWhenUsed/>
    <w:rsid w:val="000D7595"/>
    <w:pPr>
      <w:tabs>
        <w:tab w:val="center" w:pos="4252"/>
        <w:tab w:val="right" w:pos="8504"/>
      </w:tabs>
      <w:snapToGrid w:val="0"/>
    </w:pPr>
  </w:style>
  <w:style w:type="character" w:customStyle="1" w:styleId="a9">
    <w:name w:val="フッター (文字)"/>
    <w:basedOn w:val="a0"/>
    <w:link w:val="a8"/>
    <w:uiPriority w:val="99"/>
    <w:rsid w:val="000D7595"/>
    <w:rPr>
      <w:rFonts w:ascii="ＭＳ ゴシック" w:eastAsia="ＭＳ ゴシック" w:hAnsi="Arial"/>
      <w:sz w:val="18"/>
    </w:rPr>
  </w:style>
  <w:style w:type="table" w:styleId="aa">
    <w:name w:val="Table Grid"/>
    <w:basedOn w:val="a1"/>
    <w:uiPriority w:val="39"/>
    <w:rsid w:val="000D7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B5520"/>
    <w:rPr>
      <w:sz w:val="18"/>
      <w:szCs w:val="18"/>
    </w:rPr>
  </w:style>
  <w:style w:type="paragraph" w:styleId="ac">
    <w:name w:val="annotation text"/>
    <w:basedOn w:val="a"/>
    <w:link w:val="ad"/>
    <w:uiPriority w:val="99"/>
    <w:semiHidden/>
    <w:unhideWhenUsed/>
    <w:rsid w:val="002B5520"/>
    <w:pPr>
      <w:jc w:val="left"/>
    </w:pPr>
  </w:style>
  <w:style w:type="character" w:customStyle="1" w:styleId="ad">
    <w:name w:val="コメント文字列 (文字)"/>
    <w:basedOn w:val="a0"/>
    <w:link w:val="ac"/>
    <w:uiPriority w:val="99"/>
    <w:semiHidden/>
    <w:rsid w:val="002B5520"/>
    <w:rPr>
      <w:rFonts w:ascii="ＭＳ ゴシック" w:eastAsia="ＭＳ ゴシック" w:hAnsi="Arial"/>
      <w:sz w:val="18"/>
    </w:rPr>
  </w:style>
  <w:style w:type="paragraph" w:styleId="ae">
    <w:name w:val="annotation subject"/>
    <w:basedOn w:val="ac"/>
    <w:next w:val="ac"/>
    <w:link w:val="af"/>
    <w:uiPriority w:val="99"/>
    <w:semiHidden/>
    <w:unhideWhenUsed/>
    <w:rsid w:val="002B5520"/>
    <w:rPr>
      <w:b/>
      <w:bCs/>
    </w:rPr>
  </w:style>
  <w:style w:type="character" w:customStyle="1" w:styleId="af">
    <w:name w:val="コメント内容 (文字)"/>
    <w:basedOn w:val="ad"/>
    <w:link w:val="ae"/>
    <w:uiPriority w:val="99"/>
    <w:semiHidden/>
    <w:rsid w:val="002B5520"/>
    <w:rPr>
      <w:rFonts w:ascii="ＭＳ ゴシック" w:eastAsia="ＭＳ ゴシック" w:hAnsi="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3303">
      <w:bodyDiv w:val="1"/>
      <w:marLeft w:val="0"/>
      <w:marRight w:val="0"/>
      <w:marTop w:val="0"/>
      <w:marBottom w:val="0"/>
      <w:divBdr>
        <w:top w:val="none" w:sz="0" w:space="0" w:color="auto"/>
        <w:left w:val="none" w:sz="0" w:space="0" w:color="auto"/>
        <w:bottom w:val="none" w:sz="0" w:space="0" w:color="auto"/>
        <w:right w:val="none" w:sz="0" w:space="0" w:color="auto"/>
      </w:divBdr>
    </w:div>
    <w:div w:id="377359217">
      <w:bodyDiv w:val="1"/>
      <w:marLeft w:val="0"/>
      <w:marRight w:val="0"/>
      <w:marTop w:val="0"/>
      <w:marBottom w:val="0"/>
      <w:divBdr>
        <w:top w:val="none" w:sz="0" w:space="0" w:color="auto"/>
        <w:left w:val="none" w:sz="0" w:space="0" w:color="auto"/>
        <w:bottom w:val="none" w:sz="0" w:space="0" w:color="auto"/>
        <w:right w:val="none" w:sz="0" w:space="0" w:color="auto"/>
      </w:divBdr>
    </w:div>
    <w:div w:id="411702544">
      <w:bodyDiv w:val="1"/>
      <w:marLeft w:val="0"/>
      <w:marRight w:val="0"/>
      <w:marTop w:val="0"/>
      <w:marBottom w:val="0"/>
      <w:divBdr>
        <w:top w:val="none" w:sz="0" w:space="0" w:color="auto"/>
        <w:left w:val="none" w:sz="0" w:space="0" w:color="auto"/>
        <w:bottom w:val="none" w:sz="0" w:space="0" w:color="auto"/>
        <w:right w:val="none" w:sz="0" w:space="0" w:color="auto"/>
      </w:divBdr>
    </w:div>
    <w:div w:id="463161451">
      <w:bodyDiv w:val="1"/>
      <w:marLeft w:val="0"/>
      <w:marRight w:val="0"/>
      <w:marTop w:val="0"/>
      <w:marBottom w:val="0"/>
      <w:divBdr>
        <w:top w:val="none" w:sz="0" w:space="0" w:color="auto"/>
        <w:left w:val="none" w:sz="0" w:space="0" w:color="auto"/>
        <w:bottom w:val="none" w:sz="0" w:space="0" w:color="auto"/>
        <w:right w:val="none" w:sz="0" w:space="0" w:color="auto"/>
      </w:divBdr>
    </w:div>
    <w:div w:id="496649825">
      <w:bodyDiv w:val="1"/>
      <w:marLeft w:val="0"/>
      <w:marRight w:val="0"/>
      <w:marTop w:val="0"/>
      <w:marBottom w:val="0"/>
      <w:divBdr>
        <w:top w:val="none" w:sz="0" w:space="0" w:color="auto"/>
        <w:left w:val="none" w:sz="0" w:space="0" w:color="auto"/>
        <w:bottom w:val="none" w:sz="0" w:space="0" w:color="auto"/>
        <w:right w:val="none" w:sz="0" w:space="0" w:color="auto"/>
      </w:divBdr>
    </w:div>
    <w:div w:id="657458519">
      <w:bodyDiv w:val="1"/>
      <w:marLeft w:val="0"/>
      <w:marRight w:val="0"/>
      <w:marTop w:val="0"/>
      <w:marBottom w:val="0"/>
      <w:divBdr>
        <w:top w:val="none" w:sz="0" w:space="0" w:color="auto"/>
        <w:left w:val="none" w:sz="0" w:space="0" w:color="auto"/>
        <w:bottom w:val="none" w:sz="0" w:space="0" w:color="auto"/>
        <w:right w:val="none" w:sz="0" w:space="0" w:color="auto"/>
      </w:divBdr>
    </w:div>
    <w:div w:id="684212441">
      <w:bodyDiv w:val="1"/>
      <w:marLeft w:val="0"/>
      <w:marRight w:val="0"/>
      <w:marTop w:val="0"/>
      <w:marBottom w:val="0"/>
      <w:divBdr>
        <w:top w:val="none" w:sz="0" w:space="0" w:color="auto"/>
        <w:left w:val="none" w:sz="0" w:space="0" w:color="auto"/>
        <w:bottom w:val="none" w:sz="0" w:space="0" w:color="auto"/>
        <w:right w:val="none" w:sz="0" w:space="0" w:color="auto"/>
      </w:divBdr>
    </w:div>
    <w:div w:id="705718808">
      <w:bodyDiv w:val="1"/>
      <w:marLeft w:val="0"/>
      <w:marRight w:val="0"/>
      <w:marTop w:val="0"/>
      <w:marBottom w:val="0"/>
      <w:divBdr>
        <w:top w:val="none" w:sz="0" w:space="0" w:color="auto"/>
        <w:left w:val="none" w:sz="0" w:space="0" w:color="auto"/>
        <w:bottom w:val="none" w:sz="0" w:space="0" w:color="auto"/>
        <w:right w:val="none" w:sz="0" w:space="0" w:color="auto"/>
      </w:divBdr>
    </w:div>
    <w:div w:id="956716005">
      <w:bodyDiv w:val="1"/>
      <w:marLeft w:val="0"/>
      <w:marRight w:val="0"/>
      <w:marTop w:val="0"/>
      <w:marBottom w:val="0"/>
      <w:divBdr>
        <w:top w:val="none" w:sz="0" w:space="0" w:color="auto"/>
        <w:left w:val="none" w:sz="0" w:space="0" w:color="auto"/>
        <w:bottom w:val="none" w:sz="0" w:space="0" w:color="auto"/>
        <w:right w:val="none" w:sz="0" w:space="0" w:color="auto"/>
      </w:divBdr>
    </w:div>
    <w:div w:id="1121921892">
      <w:bodyDiv w:val="1"/>
      <w:marLeft w:val="0"/>
      <w:marRight w:val="0"/>
      <w:marTop w:val="0"/>
      <w:marBottom w:val="0"/>
      <w:divBdr>
        <w:top w:val="none" w:sz="0" w:space="0" w:color="auto"/>
        <w:left w:val="none" w:sz="0" w:space="0" w:color="auto"/>
        <w:bottom w:val="none" w:sz="0" w:space="0" w:color="auto"/>
        <w:right w:val="none" w:sz="0" w:space="0" w:color="auto"/>
      </w:divBdr>
    </w:div>
    <w:div w:id="1222592940">
      <w:bodyDiv w:val="1"/>
      <w:marLeft w:val="0"/>
      <w:marRight w:val="0"/>
      <w:marTop w:val="0"/>
      <w:marBottom w:val="0"/>
      <w:divBdr>
        <w:top w:val="none" w:sz="0" w:space="0" w:color="auto"/>
        <w:left w:val="none" w:sz="0" w:space="0" w:color="auto"/>
        <w:bottom w:val="none" w:sz="0" w:space="0" w:color="auto"/>
        <w:right w:val="none" w:sz="0" w:space="0" w:color="auto"/>
      </w:divBdr>
    </w:div>
    <w:div w:id="1227837318">
      <w:bodyDiv w:val="1"/>
      <w:marLeft w:val="0"/>
      <w:marRight w:val="0"/>
      <w:marTop w:val="0"/>
      <w:marBottom w:val="0"/>
      <w:divBdr>
        <w:top w:val="none" w:sz="0" w:space="0" w:color="auto"/>
        <w:left w:val="none" w:sz="0" w:space="0" w:color="auto"/>
        <w:bottom w:val="none" w:sz="0" w:space="0" w:color="auto"/>
        <w:right w:val="none" w:sz="0" w:space="0" w:color="auto"/>
      </w:divBdr>
    </w:div>
    <w:div w:id="180500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C66A2B-CE21-4B3F-9434-05E9D363E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C7D7DB-E425-42DD-9C17-5E87E23E8E37}">
  <ds:schemaRefs>
    <ds:schemaRef ds:uri="http://schemas.microsoft.com/sharepoint/v3/contenttype/forms"/>
  </ds:schemaRefs>
</ds:datastoreItem>
</file>

<file path=customXml/itemProps3.xml><?xml version="1.0" encoding="utf-8"?>
<ds:datastoreItem xmlns:ds="http://schemas.openxmlformats.org/officeDocument/2006/customXml" ds:itemID="{EC28CDF9-A6D2-4E03-8BE8-508F9F21532D}">
  <ds:schemaRefs>
    <ds:schemaRef ds:uri="aecba3f6-3386-4648-8bcf-af74bc4034aa"/>
    <ds:schemaRef ds:uri="http://purl.org/dc/elements/1.1/"/>
    <ds:schemaRef ds:uri="http://www.w3.org/XML/1998/namespace"/>
    <ds:schemaRef ds:uri="http://schemas.microsoft.com/office/2006/documentManagement/types"/>
    <ds:schemaRef ds:uri="http://purl.org/dc/dcmitype/"/>
    <ds:schemaRef ds:uri="78676b70-e59e-41a2-89fb-c2b948bed2b7"/>
    <ds:schemaRef ds:uri="http://purl.org/dc/terms/"/>
    <ds:schemaRef ds:uri="http://schemas.microsoft.com/office/2006/metadata/properties"/>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1814</Words>
  <Characters>10341</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2025-07-02T00:59:00Z</dcterms:created>
  <dcterms:modified xsi:type="dcterms:W3CDTF">2025-07-10T01:43:00Z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7e1b69b4a8966e215fde7b1455bac183b13631f1553c603c313fc5e5c21d5811</vt:lpwstr>
  </property>
  <property fmtid="{D5CDD505-2E9C-101B-9397-08002B2CF9AE}" pid="3" name="ContentTypeId">
    <vt:lpwstr>0x010100BCD274FCBB8EC145A30576FE2409E811</vt:lpwstr>
  </property>
  <property fmtid="{D5CDD505-2E9C-101B-9397-08002B2CF9AE}" pid="4" name="MediaServiceImageTags">
    <vt:lpwstr/>
  </property>
</Properties>
</file>